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17" w:rsidRDefault="003F230D">
      <w:pPr>
        <w:pStyle w:val="Standarduser"/>
        <w:ind w:left="425" w:hanging="425"/>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0</wp:posOffset>
                </wp:positionV>
                <wp:extent cx="1607820" cy="399415"/>
                <wp:effectExtent l="0" t="0" r="0" b="6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99415"/>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【附件二】計畫書</w:t>
                            </w: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75pt;margin-top:0;width:126.6pt;height:31.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【附件二】計畫書</w:t>
                      </w:r>
                    </w:p>
                  </w:txbxContent>
                </v:textbox>
                <w10:wrap type="square"/>
              </v:shape>
            </w:pict>
          </mc:Fallback>
        </mc:AlternateContent>
      </w:r>
      <w:r w:rsidR="00471233">
        <w:rPr>
          <w:rFonts w:ascii="標楷體" w:eastAsia="標楷體" w:hAnsi="標楷體" w:cs="標楷體"/>
          <w:color w:val="000000"/>
          <w:sz w:val="28"/>
          <w:szCs w:val="28"/>
          <w:shd w:val="clear" w:color="auto" w:fill="D8D8D8"/>
        </w:rPr>
        <w:t>封面格式</w:t>
      </w:r>
    </w:p>
    <w:p w:rsidR="003A7A17" w:rsidRDefault="00471233">
      <w:pPr>
        <w:pStyle w:val="Standarduser"/>
        <w:widowControl/>
        <w:tabs>
          <w:tab w:val="left" w:pos="2023"/>
        </w:tabs>
      </w:pPr>
      <w:r>
        <w:rPr>
          <w:rFonts w:ascii="標楷體" w:eastAsia="標楷體" w:hAnsi="標楷體"/>
          <w:color w:val="000000"/>
          <w:sz w:val="48"/>
          <w:szCs w:val="48"/>
        </w:rPr>
        <w:tab/>
      </w:r>
    </w:p>
    <w:p w:rsidR="003A7A17" w:rsidRDefault="003A7A17">
      <w:pPr>
        <w:pStyle w:val="Standarduser"/>
        <w:widowControl/>
        <w:jc w:val="center"/>
        <w:rPr>
          <w:rFonts w:ascii="標楷體" w:eastAsia="標楷體" w:hAnsi="標楷體"/>
          <w:color w:val="000000"/>
          <w:sz w:val="48"/>
          <w:szCs w:val="48"/>
        </w:rPr>
      </w:pPr>
    </w:p>
    <w:p w:rsidR="003A7A17" w:rsidRDefault="00471233">
      <w:pPr>
        <w:pStyle w:val="3"/>
        <w:spacing w:line="240" w:lineRule="auto"/>
        <w:jc w:val="center"/>
      </w:pPr>
      <w:r>
        <w:rPr>
          <w:rFonts w:ascii="標楷體" w:eastAsia="標楷體" w:hAnsi="標楷體" w:cs="標楷體"/>
          <w:b w:val="0"/>
          <w:bCs w:val="0"/>
          <w:color w:val="000000"/>
          <w:sz w:val="40"/>
          <w:szCs w:val="48"/>
          <w:u w:val="single"/>
        </w:rPr>
        <w:t>○○○</w:t>
      </w:r>
      <w:r>
        <w:rPr>
          <w:rFonts w:ascii="標楷體" w:eastAsia="標楷體" w:hAnsi="標楷體" w:cs="標楷體"/>
          <w:b w:val="0"/>
          <w:bCs w:val="0"/>
          <w:color w:val="000000"/>
          <w:sz w:val="40"/>
          <w:szCs w:val="40"/>
        </w:rPr>
        <w:t>年度</w:t>
      </w:r>
      <w:r>
        <w:rPr>
          <w:rFonts w:ascii="標楷體" w:eastAsia="標楷體" w:hAnsi="標楷體" w:cs="標楷體"/>
          <w:b w:val="0"/>
          <w:bCs w:val="0"/>
          <w:color w:val="000000"/>
          <w:sz w:val="40"/>
          <w:szCs w:val="48"/>
        </w:rPr>
        <w:t>經濟部中小企業處</w:t>
      </w:r>
    </w:p>
    <w:p w:rsidR="003A7A17" w:rsidRDefault="00471233">
      <w:pPr>
        <w:pStyle w:val="Standarduser"/>
        <w:jc w:val="center"/>
      </w:pPr>
      <w:r>
        <w:rPr>
          <w:rFonts w:ascii="標楷體" w:eastAsia="標楷體" w:hAnsi="標楷體" w:cs="標楷體"/>
          <w:color w:val="000000"/>
          <w:sz w:val="40"/>
          <w:szCs w:val="48"/>
        </w:rPr>
        <w:t>「新創採購-政府出題‧新創解題」實施計畫</w:t>
      </w:r>
    </w:p>
    <w:p w:rsidR="003A7A17" w:rsidRDefault="003A7A17">
      <w:pPr>
        <w:pStyle w:val="Standarduser"/>
        <w:jc w:val="center"/>
        <w:rPr>
          <w:rFonts w:ascii="標楷體" w:eastAsia="標楷體" w:hAnsi="標楷體" w:cs="標楷體"/>
          <w:color w:val="000000"/>
          <w:sz w:val="40"/>
          <w:szCs w:val="40"/>
        </w:rPr>
      </w:pPr>
    </w:p>
    <w:p w:rsidR="003A7A17" w:rsidRDefault="003A7A17">
      <w:pPr>
        <w:pStyle w:val="Standarduser"/>
        <w:jc w:val="center"/>
        <w:rPr>
          <w:rFonts w:ascii="標楷體" w:eastAsia="標楷體" w:hAnsi="標楷體" w:cs="標楷體"/>
          <w:color w:val="000000"/>
          <w:sz w:val="40"/>
          <w:szCs w:val="40"/>
        </w:rPr>
      </w:pPr>
    </w:p>
    <w:p w:rsidR="003A7A17" w:rsidRDefault="00471233">
      <w:pPr>
        <w:pStyle w:val="Standarduser"/>
        <w:jc w:val="center"/>
      </w:pPr>
      <w:r>
        <w:rPr>
          <w:rFonts w:ascii="標楷體" w:eastAsia="標楷體" w:hAnsi="標楷體" w:cs="標楷體"/>
          <w:color w:val="000000"/>
          <w:sz w:val="40"/>
          <w:szCs w:val="40"/>
        </w:rPr>
        <w:t>（申請補助計畫名稱）計畫</w:t>
      </w:r>
    </w:p>
    <w:p w:rsidR="003A7A17" w:rsidRDefault="003A7A17">
      <w:pPr>
        <w:pStyle w:val="Standarduser"/>
        <w:rPr>
          <w:rFonts w:ascii="標楷體" w:eastAsia="標楷體" w:hAnsi="標楷體" w:cs="標楷體"/>
          <w:color w:val="000000"/>
          <w:sz w:val="40"/>
          <w:szCs w:val="40"/>
        </w:rPr>
      </w:pPr>
    </w:p>
    <w:p w:rsidR="003A7A17" w:rsidRDefault="003A7A17">
      <w:pPr>
        <w:pStyle w:val="Standarduser"/>
        <w:ind w:left="566" w:hanging="566"/>
        <w:rPr>
          <w:rFonts w:ascii="標楷體" w:eastAsia="標楷體" w:hAnsi="標楷體"/>
          <w:color w:val="000000"/>
          <w:sz w:val="32"/>
          <w:szCs w:val="32"/>
        </w:rPr>
      </w:pPr>
    </w:p>
    <w:p w:rsidR="003A7A17" w:rsidRDefault="003A7A17">
      <w:pPr>
        <w:pStyle w:val="Standarduser"/>
        <w:ind w:left="566" w:hanging="566"/>
        <w:rPr>
          <w:rFonts w:ascii="標楷體" w:eastAsia="標楷體" w:hAnsi="標楷體"/>
          <w:color w:val="000000"/>
          <w:sz w:val="32"/>
          <w:szCs w:val="32"/>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jc w:val="center"/>
        <w:rPr>
          <w:rFonts w:ascii="標楷體" w:eastAsia="標楷體" w:hAnsi="標楷體"/>
          <w:b/>
          <w:color w:val="000000"/>
          <w:sz w:val="36"/>
          <w:szCs w:val="36"/>
        </w:rPr>
      </w:pPr>
    </w:p>
    <w:p w:rsidR="003A7A17" w:rsidRDefault="00471233">
      <w:pPr>
        <w:pStyle w:val="Standarduser"/>
        <w:jc w:val="center"/>
      </w:pPr>
      <w:r>
        <w:rPr>
          <w:rFonts w:ascii="標楷體" w:eastAsia="標楷體" w:hAnsi="標楷體"/>
          <w:b/>
          <w:color w:val="000000"/>
          <w:sz w:val="36"/>
          <w:szCs w:val="36"/>
        </w:rPr>
        <w:t>計畫期間：自　年　月　日至　年　月　日止</w:t>
      </w:r>
    </w:p>
    <w:p w:rsidR="003A7A17" w:rsidRDefault="00471233">
      <w:pPr>
        <w:pStyle w:val="Standarduser"/>
        <w:jc w:val="center"/>
      </w:pPr>
      <w:r>
        <w:rPr>
          <w:rFonts w:ascii="標楷體" w:eastAsia="標楷體" w:hAnsi="標楷體"/>
          <w:b/>
          <w:color w:val="000000"/>
          <w:sz w:val="36"/>
          <w:szCs w:val="36"/>
        </w:rPr>
        <w:t>公司</w:t>
      </w:r>
      <w:r>
        <w:rPr>
          <w:rFonts w:ascii="標楷體" w:eastAsia="標楷體" w:hAnsi="標楷體"/>
          <w:color w:val="000000"/>
          <w:sz w:val="20"/>
          <w:szCs w:val="20"/>
        </w:rPr>
        <w:t>（行號）</w:t>
      </w:r>
      <w:r>
        <w:rPr>
          <w:rFonts w:ascii="標楷體" w:eastAsia="標楷體" w:hAnsi="標楷體"/>
          <w:b/>
          <w:color w:val="000000"/>
          <w:sz w:val="36"/>
          <w:szCs w:val="36"/>
        </w:rPr>
        <w:t>名稱：</w:t>
      </w:r>
      <w:r>
        <w:rPr>
          <w:rFonts w:ascii="標楷體" w:eastAsia="標楷體" w:hAnsi="標楷體"/>
          <w:color w:val="000000"/>
          <w:sz w:val="32"/>
          <w:szCs w:val="32"/>
        </w:rPr>
        <w:t>○○○○○○○</w:t>
      </w:r>
    </w:p>
    <w:p w:rsidR="003A7A17" w:rsidRDefault="00471233">
      <w:pPr>
        <w:pStyle w:val="Standarduser"/>
        <w:ind w:left="638" w:hanging="638"/>
        <w:jc w:val="center"/>
      </w:pPr>
      <w:r>
        <w:rPr>
          <w:rFonts w:ascii="標楷體" w:eastAsia="標楷體" w:hAnsi="標楷體"/>
          <w:b/>
          <w:color w:val="000000"/>
          <w:sz w:val="36"/>
          <w:szCs w:val="36"/>
        </w:rPr>
        <w:t>中華民國　年　月　日</w:t>
      </w:r>
    </w:p>
    <w:p w:rsidR="003A7A17" w:rsidRDefault="00471233">
      <w:pPr>
        <w:pStyle w:val="Standarduser"/>
        <w:pageBreakBefore/>
        <w:widowControl/>
      </w:pPr>
      <w:r>
        <w:rPr>
          <w:rFonts w:ascii="標楷體" w:eastAsia="標楷體" w:hAnsi="標楷體"/>
          <w:color w:val="000000"/>
          <w:sz w:val="28"/>
          <w:szCs w:val="28"/>
          <w:shd w:val="clear" w:color="auto" w:fill="D8D8D8"/>
        </w:rPr>
        <w:lastRenderedPageBreak/>
        <w:t>內文撰寫說明</w:t>
      </w:r>
    </w:p>
    <w:p w:rsidR="003A7A17" w:rsidRDefault="00471233">
      <w:pPr>
        <w:pStyle w:val="Standarduser"/>
        <w:ind w:left="496" w:hanging="496"/>
      </w:pPr>
      <w:r>
        <w:rPr>
          <w:rFonts w:ascii="標楷體" w:eastAsia="標楷體" w:hAnsi="標楷體"/>
          <w:color w:val="000000"/>
          <w:sz w:val="28"/>
          <w:szCs w:val="28"/>
        </w:rPr>
        <w:t>ㄧ、以中文撰寫，紙張大小以A4規格（直式橫書編排）、</w:t>
      </w:r>
      <w:r>
        <w:rPr>
          <w:rFonts w:ascii="標楷體" w:eastAsia="標楷體" w:hAnsi="標楷體"/>
          <w:b/>
          <w:color w:val="000000"/>
          <w:sz w:val="28"/>
          <w:szCs w:val="28"/>
        </w:rPr>
        <w:t>編列目錄</w:t>
      </w:r>
      <w:r>
        <w:rPr>
          <w:rFonts w:ascii="標楷體" w:eastAsia="標楷體" w:hAnsi="標楷體"/>
          <w:color w:val="000000"/>
          <w:sz w:val="28"/>
          <w:szCs w:val="28"/>
        </w:rPr>
        <w:t>、頁碼。其頁數以不逾五十頁為原則（不含封面、封底、綜合資料表、目錄、隔頁紙、附錄）。</w:t>
      </w:r>
    </w:p>
    <w:p w:rsidR="003A7A17" w:rsidRDefault="00471233">
      <w:pPr>
        <w:pStyle w:val="Standarduser"/>
        <w:ind w:left="496" w:hanging="496"/>
      </w:pPr>
      <w:r>
        <w:rPr>
          <w:rFonts w:ascii="標楷體" w:eastAsia="標楷體" w:hAnsi="標楷體"/>
          <w:color w:val="000000"/>
          <w:sz w:val="28"/>
          <w:szCs w:val="28"/>
        </w:rPr>
        <w:t>二、各項引用資料應註明資料來源及資料日期。</w:t>
      </w:r>
    </w:p>
    <w:p w:rsidR="003A7A17" w:rsidRDefault="00471233">
      <w:pPr>
        <w:pStyle w:val="Standarduser"/>
        <w:ind w:left="496" w:hanging="496"/>
      </w:pPr>
      <w:r>
        <w:rPr>
          <w:rFonts w:ascii="標楷體" w:eastAsia="標楷體" w:hAnsi="標楷體"/>
          <w:color w:val="000000"/>
          <w:sz w:val="28"/>
          <w:szCs w:val="28"/>
        </w:rPr>
        <w:t>三、圖說：倘有以A3或A1規格製作之圖說，應折成A4規格於編頁碼後，併同提案計畫書ㄧ同裝訂。</w:t>
      </w:r>
    </w:p>
    <w:p w:rsidR="003A7A17" w:rsidRDefault="00471233">
      <w:pPr>
        <w:pStyle w:val="Standarduser"/>
        <w:ind w:left="496" w:hanging="496"/>
      </w:pPr>
      <w:r>
        <w:rPr>
          <w:rFonts w:ascii="標楷體" w:eastAsia="標楷體" w:hAnsi="標楷體"/>
          <w:color w:val="000000"/>
          <w:sz w:val="28"/>
          <w:szCs w:val="28"/>
        </w:rPr>
        <w:t>四、金額請以（新臺幣）</w:t>
      </w:r>
      <w:r>
        <w:rPr>
          <w:rFonts w:ascii="標楷體" w:eastAsia="標楷體" w:hAnsi="標楷體"/>
          <w:b/>
          <w:color w:val="000000"/>
          <w:sz w:val="28"/>
          <w:szCs w:val="28"/>
          <w:u w:val="single"/>
        </w:rPr>
        <w:t>元</w:t>
      </w:r>
      <w:r>
        <w:rPr>
          <w:rFonts w:ascii="標楷體" w:eastAsia="標楷體" w:hAnsi="標楷體"/>
          <w:color w:val="000000"/>
          <w:sz w:val="28"/>
          <w:szCs w:val="28"/>
        </w:rPr>
        <w:t>為單位。</w:t>
      </w:r>
    </w:p>
    <w:p w:rsidR="003A7A17" w:rsidRDefault="00471233">
      <w:pPr>
        <w:pStyle w:val="Standarduser"/>
        <w:ind w:left="496" w:hanging="496"/>
      </w:pPr>
      <w:r>
        <w:rPr>
          <w:rFonts w:ascii="標楷體" w:eastAsia="標楷體" w:hAnsi="標楷體"/>
          <w:color w:val="000000"/>
          <w:sz w:val="28"/>
          <w:szCs w:val="28"/>
        </w:rPr>
        <w:t>五、</w:t>
      </w:r>
      <w:r>
        <w:rPr>
          <w:rFonts w:ascii="標楷體" w:eastAsia="標楷體" w:hAnsi="標楷體"/>
          <w:b/>
          <w:color w:val="000000"/>
          <w:sz w:val="28"/>
          <w:szCs w:val="28"/>
        </w:rPr>
        <w:t>本計畫書一式十份，雙面列印。</w:t>
      </w:r>
    </w:p>
    <w:p w:rsidR="003A7A17" w:rsidRDefault="00471233">
      <w:pPr>
        <w:pStyle w:val="Standarduser"/>
        <w:ind w:left="496" w:hanging="496"/>
      </w:pPr>
      <w:r>
        <w:rPr>
          <w:rFonts w:ascii="標楷體" w:eastAsia="標楷體" w:hAnsi="標楷體"/>
          <w:color w:val="000000"/>
          <w:sz w:val="28"/>
          <w:szCs w:val="28"/>
        </w:rPr>
        <w:t>六、申請人若再次申請，請提供前期成果及本次計畫差異說明資料。</w:t>
      </w:r>
    </w:p>
    <w:p w:rsidR="003A7A17" w:rsidRDefault="00471233">
      <w:pPr>
        <w:pStyle w:val="Standarduser"/>
        <w:pageBreakBefore/>
        <w:widowControl/>
      </w:pPr>
      <w:r>
        <w:rPr>
          <w:rFonts w:ascii="標楷體" w:eastAsia="標楷體" w:hAnsi="標楷體"/>
          <w:color w:val="000000"/>
          <w:sz w:val="28"/>
          <w:szCs w:val="28"/>
          <w:shd w:val="clear" w:color="auto" w:fill="D8D8D8"/>
        </w:rPr>
        <w:lastRenderedPageBreak/>
        <w:t>綜合資料表</w:t>
      </w:r>
      <w:r>
        <w:rPr>
          <w:rFonts w:ascii="標楷體" w:eastAsia="標楷體" w:hAnsi="標楷體"/>
          <w:color w:val="000000"/>
          <w:sz w:val="28"/>
          <w:szCs w:val="28"/>
        </w:rPr>
        <w:t>（本表置於封面頁後首頁）</w:t>
      </w:r>
    </w:p>
    <w:p w:rsidR="003A7A17" w:rsidRDefault="003A7A17">
      <w:pPr>
        <w:pStyle w:val="Standarduser"/>
        <w:rPr>
          <w:rFonts w:ascii="標楷體" w:eastAsia="標楷體" w:hAnsi="標楷體"/>
          <w:color w:val="000000"/>
          <w:sz w:val="28"/>
          <w:szCs w:val="28"/>
        </w:rPr>
      </w:pPr>
    </w:p>
    <w:tbl>
      <w:tblPr>
        <w:tblW w:w="8946" w:type="dxa"/>
        <w:tblInd w:w="-123" w:type="dxa"/>
        <w:tblLayout w:type="fixed"/>
        <w:tblCellMar>
          <w:left w:w="10" w:type="dxa"/>
          <w:right w:w="10" w:type="dxa"/>
        </w:tblCellMar>
        <w:tblLook w:val="0000" w:firstRow="0" w:lastRow="0" w:firstColumn="0" w:lastColumn="0" w:noHBand="0" w:noVBand="0"/>
      </w:tblPr>
      <w:tblGrid>
        <w:gridCol w:w="2268"/>
        <w:gridCol w:w="1275"/>
        <w:gridCol w:w="1276"/>
        <w:gridCol w:w="1276"/>
        <w:gridCol w:w="1275"/>
        <w:gridCol w:w="652"/>
        <w:gridCol w:w="924"/>
      </w:tblGrid>
      <w:tr w:rsidR="003A7A17">
        <w:tblPrEx>
          <w:tblCellMar>
            <w:top w:w="0" w:type="dxa"/>
            <w:bottom w:w="0" w:type="dxa"/>
          </w:tblCellMar>
        </w:tblPrEx>
        <w:trPr>
          <w:cantSplit/>
          <w:trHeight w:val="454"/>
        </w:trPr>
        <w:tc>
          <w:tcPr>
            <w:tcW w:w="2268" w:type="dxa"/>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選題名稱(案號)</w:t>
            </w:r>
          </w:p>
        </w:tc>
        <w:tc>
          <w:tcPr>
            <w:tcW w:w="6678"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spacing w:val="20"/>
                <w:szCs w:val="24"/>
              </w:rPr>
            </w:pPr>
          </w:p>
        </w:tc>
      </w:tr>
      <w:tr w:rsidR="003A7A17">
        <w:tblPrEx>
          <w:tblCellMar>
            <w:top w:w="0" w:type="dxa"/>
            <w:bottom w:w="0" w:type="dxa"/>
          </w:tblCellMar>
        </w:tblPrEx>
        <w:trPr>
          <w:cantSplit/>
          <w:trHeight w:val="454"/>
        </w:trPr>
        <w:tc>
          <w:tcPr>
            <w:tcW w:w="226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3A7A17" w:rsidRDefault="00471233">
            <w:pPr>
              <w:pStyle w:val="aa"/>
              <w:spacing w:line="240" w:lineRule="auto"/>
              <w:textAlignment w:val="auto"/>
              <w:rPr>
                <w:rFonts w:ascii="標楷體" w:eastAsia="標楷體" w:hAnsi="標楷體"/>
              </w:rPr>
            </w:pPr>
            <w:r>
              <w:rPr>
                <w:rFonts w:ascii="標楷體" w:eastAsia="標楷體" w:hAnsi="標楷體"/>
              </w:rPr>
              <w:t>計畫期程</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a9"/>
              <w:spacing w:line="240" w:lineRule="auto"/>
              <w:jc w:val="center"/>
              <w:textAlignment w:val="auto"/>
              <w:rPr>
                <w:rFonts w:ascii="標楷體" w:hAnsi="標楷體"/>
              </w:rPr>
            </w:pPr>
            <w:r>
              <w:rPr>
                <w:rFonts w:ascii="標楷體" w:hAnsi="標楷體"/>
              </w:rPr>
              <w:t xml:space="preserve"> 年   月   日 ～_（本）_年 12 月 20 日  </w:t>
            </w:r>
          </w:p>
        </w:tc>
      </w:tr>
      <w:tr w:rsidR="003A7A17">
        <w:tblPrEx>
          <w:tblCellMar>
            <w:top w:w="0" w:type="dxa"/>
            <w:bottom w:w="0" w:type="dxa"/>
          </w:tblCellMar>
        </w:tblPrEx>
        <w:trPr>
          <w:cantSplit/>
          <w:trHeight w:val="3663"/>
        </w:trPr>
        <w:tc>
          <w:tcPr>
            <w:tcW w:w="226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before="120" w:after="80" w:line="240" w:lineRule="auto"/>
              <w:rPr>
                <w:rFonts w:ascii="標楷體" w:eastAsia="標楷體" w:hAnsi="標楷體"/>
              </w:rPr>
            </w:pPr>
            <w:r>
              <w:rPr>
                <w:rFonts w:ascii="標楷體" w:eastAsia="標楷體" w:hAnsi="標楷體"/>
              </w:rPr>
              <w:t>計畫摘要</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735"/>
        </w:trPr>
        <w:tc>
          <w:tcPr>
            <w:tcW w:w="2268"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after="80" w:line="240" w:lineRule="auto"/>
              <w:rPr>
                <w:rFonts w:ascii="標楷體" w:eastAsia="標楷體" w:hAnsi="標楷體"/>
              </w:rPr>
            </w:pPr>
            <w:r>
              <w:rPr>
                <w:rFonts w:ascii="標楷體" w:eastAsia="標楷體" w:hAnsi="標楷體"/>
              </w:rPr>
              <w:t>計畫經費</w:t>
            </w:r>
          </w:p>
          <w:p w:rsidR="003A7A17" w:rsidRDefault="003A7A17">
            <w:pPr>
              <w:pStyle w:val="ab"/>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 xml:space="preserve">   </w:t>
            </w:r>
          </w:p>
          <w:p w:rsidR="003A7A17" w:rsidRDefault="00471233">
            <w:pPr>
              <w:pStyle w:val="Standarduser"/>
              <w:rPr>
                <w:rFonts w:ascii="標楷體" w:eastAsia="標楷體" w:hAnsi="標楷體"/>
              </w:rPr>
            </w:pPr>
            <w:r>
              <w:rPr>
                <w:rFonts w:ascii="標楷體" w:eastAsia="標楷體" w:hAnsi="標楷體"/>
              </w:rPr>
              <w:t>經費</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政府補助款(元)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企業配合款(元)</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計畫總經費(元)</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計畫</w:t>
            </w:r>
          </w:p>
          <w:p w:rsidR="003A7A17" w:rsidRDefault="00471233">
            <w:pPr>
              <w:pStyle w:val="Standarduser"/>
              <w:jc w:val="center"/>
              <w:rPr>
                <w:rFonts w:ascii="標楷體" w:eastAsia="標楷體" w:hAnsi="標楷體"/>
              </w:rPr>
            </w:pPr>
            <w:r>
              <w:rPr>
                <w:rFonts w:ascii="標楷體" w:eastAsia="標楷體" w:hAnsi="標楷體"/>
              </w:rPr>
              <w:t>人月數</w:t>
            </w:r>
          </w:p>
        </w:tc>
      </w:tr>
      <w:tr w:rsidR="003A7A17">
        <w:tblPrEx>
          <w:tblCellMar>
            <w:top w:w="0" w:type="dxa"/>
            <w:bottom w:w="0" w:type="dxa"/>
          </w:tblCellMar>
        </w:tblPrEx>
        <w:trPr>
          <w:cantSplit/>
          <w:trHeight w:val="634"/>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w:t>
            </w:r>
            <w:r>
              <w:rPr>
                <w:rFonts w:ascii="標楷體" w:eastAsia="標楷體" w:hAnsi="標楷體"/>
                <w:color w:val="000000"/>
                <w:sz w:val="22"/>
                <w:u w:val="single"/>
              </w:rPr>
              <w:t>（本）</w:t>
            </w:r>
            <w:r>
              <w:rPr>
                <w:rFonts w:ascii="標楷體" w:eastAsia="標楷體" w:hAnsi="標楷體"/>
                <w:color w:val="000000"/>
                <w:sz w:val="22"/>
              </w:rPr>
              <w:t>年度</w:t>
            </w:r>
          </w:p>
          <w:p w:rsidR="003A7A17" w:rsidRDefault="00471233">
            <w:pPr>
              <w:pStyle w:val="Standarduser"/>
              <w:jc w:val="center"/>
            </w:pPr>
            <w:r>
              <w:rPr>
                <w:rFonts w:ascii="標楷體" w:eastAsia="標楷體" w:hAnsi="標楷體"/>
                <w:color w:val="000000"/>
                <w:sz w:val="22"/>
              </w:rPr>
              <w:t>(自</w:t>
            </w:r>
            <w:r>
              <w:rPr>
                <w:rFonts w:ascii="標楷體" w:eastAsia="標楷體" w:hAnsi="標楷體"/>
                <w:color w:val="000000"/>
                <w:sz w:val="22"/>
                <w:u w:val="single"/>
              </w:rPr>
              <w:t>核定日</w:t>
            </w:r>
            <w:r>
              <w:rPr>
                <w:rFonts w:ascii="標楷體" w:eastAsia="標楷體" w:hAnsi="標楷體"/>
                <w:color w:val="000000"/>
                <w:sz w:val="22"/>
              </w:rPr>
              <w:t>起至</w:t>
            </w:r>
            <w:r>
              <w:rPr>
                <w:rFonts w:ascii="標楷體" w:eastAsia="標楷體" w:hAnsi="標楷體"/>
                <w:color w:val="000000"/>
                <w:sz w:val="22"/>
                <w:u w:val="single"/>
              </w:rPr>
              <w:t>（本）</w:t>
            </w:r>
            <w:r>
              <w:rPr>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644"/>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占</w:t>
            </w:r>
            <w:r>
              <w:rPr>
                <w:rFonts w:ascii="標楷體" w:eastAsia="標楷體" w:hAnsi="標楷體" w:cs="Calibri"/>
                <w:color w:val="000000"/>
                <w:sz w:val="22"/>
              </w:rPr>
              <w:t xml:space="preserve"> </w:t>
            </w:r>
            <w:r>
              <w:rPr>
                <w:rFonts w:ascii="標楷體" w:eastAsia="標楷體" w:hAnsi="標楷體"/>
                <w:color w:val="000000"/>
                <w:sz w:val="22"/>
              </w:rPr>
              <w:t>總</w:t>
            </w:r>
            <w:r>
              <w:rPr>
                <w:rFonts w:ascii="標楷體" w:eastAsia="標楷體" w:hAnsi="標楷體" w:cs="Calibri"/>
                <w:color w:val="000000"/>
                <w:sz w:val="22"/>
              </w:rPr>
              <w:t xml:space="preserve"> </w:t>
            </w:r>
            <w:r>
              <w:rPr>
                <w:rFonts w:ascii="標楷體" w:eastAsia="標楷體" w:hAnsi="標楷體"/>
                <w:color w:val="000000"/>
                <w:sz w:val="22"/>
              </w:rPr>
              <w:t>經</w:t>
            </w:r>
          </w:p>
          <w:p w:rsidR="003A7A17" w:rsidRDefault="00471233">
            <w:pPr>
              <w:pStyle w:val="Standarduser"/>
              <w:jc w:val="center"/>
            </w:pPr>
            <w:r>
              <w:rPr>
                <w:rFonts w:ascii="標楷體" w:eastAsia="標楷體" w:hAnsi="標楷體"/>
                <w:color w:val="000000"/>
                <w:sz w:val="22"/>
              </w:rPr>
              <w:t>費</w:t>
            </w:r>
            <w:r>
              <w:rPr>
                <w:rFonts w:ascii="標楷體" w:eastAsia="標楷體" w:hAnsi="標楷體" w:cs="Calibri"/>
                <w:color w:val="000000"/>
                <w:sz w:val="22"/>
              </w:rPr>
              <w:t xml:space="preserve"> </w:t>
            </w:r>
            <w:r>
              <w:rPr>
                <w:rFonts w:ascii="標楷體" w:eastAsia="標楷體" w:hAnsi="標楷體"/>
                <w:color w:val="000000"/>
                <w:sz w:val="22"/>
              </w:rPr>
              <w:t>比</w:t>
            </w:r>
            <w:r>
              <w:rPr>
                <w:rFonts w:ascii="標楷體" w:eastAsia="標楷體" w:hAnsi="標楷體" w:cs="Calibri"/>
                <w:color w:val="000000"/>
                <w:sz w:val="22"/>
              </w:rPr>
              <w:t xml:space="preserve"> </w:t>
            </w:r>
            <w:r>
              <w:rPr>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_____%</w:t>
            </w:r>
          </w:p>
          <w:p w:rsidR="003A7A17" w:rsidRDefault="00471233">
            <w:pPr>
              <w:pStyle w:val="Standarduser"/>
              <w:jc w:val="center"/>
            </w:pPr>
            <w:r>
              <w:rPr>
                <w:rFonts w:ascii="標楷體" w:eastAsia="標楷體" w:hAnsi="標楷體"/>
                <w:color w:val="000000"/>
                <w:sz w:val="22"/>
              </w:rPr>
              <w:t>(占總經費至多50%)</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_____%</w:t>
            </w:r>
          </w:p>
          <w:p w:rsidR="003A7A17" w:rsidRDefault="003A7A17">
            <w:pPr>
              <w:pStyle w:val="Standarduser"/>
              <w:rPr>
                <w:rFonts w:ascii="標楷體" w:eastAsia="標楷體" w:hAnsi="標楷體"/>
                <w:color w:val="000000"/>
                <w:sz w:val="22"/>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100%</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color w:val="000000"/>
              </w:rPr>
            </w:pPr>
          </w:p>
        </w:tc>
      </w:tr>
      <w:tr w:rsidR="003A7A17">
        <w:tblPrEx>
          <w:tblCellMar>
            <w:top w:w="0" w:type="dxa"/>
            <w:bottom w:w="0" w:type="dxa"/>
          </w:tblCellMar>
        </w:tblPrEx>
        <w:trPr>
          <w:cantSplit/>
          <w:trHeight w:val="680"/>
        </w:trPr>
        <w:tc>
          <w:tcPr>
            <w:tcW w:w="2268"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計畫聯絡人</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tLeast"/>
              <w:textAlignment w:val="auto"/>
              <w:rPr>
                <w:rFonts w:ascii="標楷體" w:eastAsia="標楷體" w:hAnsi="標楷體"/>
              </w:rPr>
            </w:pPr>
            <w:r>
              <w:rPr>
                <w:rFonts w:ascii="標楷體" w:eastAsia="標楷體" w:hAnsi="標楷體"/>
              </w:rPr>
              <w:t>姓名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tLeast"/>
              <w:textAlignment w:val="auto"/>
              <w:rPr>
                <w:rFonts w:ascii="標楷體" w:eastAsia="標楷體" w:hAnsi="標楷體"/>
              </w:rPr>
            </w:pPr>
            <w:r>
              <w:rPr>
                <w:rFonts w:ascii="標楷體" w:eastAsia="標楷體" w:hAnsi="標楷體"/>
              </w:rPr>
              <w:t>電話</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rPr>
                <w:rFonts w:ascii="標楷體" w:eastAsia="標楷體" w:hAnsi="標楷體"/>
              </w:rPr>
            </w:pPr>
            <w:r>
              <w:rPr>
                <w:rFonts w:ascii="標楷體" w:eastAsia="標楷體" w:hAnsi="標楷體"/>
              </w:rPr>
              <w:t>(手機)：</w:t>
            </w:r>
          </w:p>
          <w:p w:rsidR="003A7A17" w:rsidRDefault="00471233">
            <w:pPr>
              <w:pStyle w:val="Standarduser"/>
              <w:rPr>
                <w:rFonts w:ascii="標楷體" w:eastAsia="標楷體" w:hAnsi="標楷體"/>
              </w:rPr>
            </w:pPr>
            <w:r>
              <w:rPr>
                <w:rFonts w:ascii="標楷體" w:eastAsia="標楷體" w:hAnsi="標楷體"/>
              </w:rPr>
              <w:t>(市話)：</w:t>
            </w:r>
          </w:p>
        </w:tc>
        <w:tc>
          <w:tcPr>
            <w:tcW w:w="65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position w:val="-22"/>
                <w:sz w:val="22"/>
              </w:rPr>
              <w:t>傳真</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Standarduser"/>
              <w:rPr>
                <w:rFonts w:ascii="標楷體" w:eastAsia="標楷體" w:hAnsi="標楷體"/>
              </w:rPr>
            </w:pPr>
            <w:r>
              <w:rPr>
                <w:rFonts w:ascii="標楷體" w:eastAsia="標楷體" w:hAnsi="標楷體"/>
              </w:rPr>
              <w:t>( )</w:t>
            </w:r>
          </w:p>
        </w:tc>
      </w:tr>
      <w:tr w:rsidR="003A7A17">
        <w:tblPrEx>
          <w:tblCellMar>
            <w:top w:w="0" w:type="dxa"/>
            <w:bottom w:w="0" w:type="dxa"/>
          </w:tblCellMar>
        </w:tblPrEx>
        <w:trPr>
          <w:cantSplit/>
          <w:trHeight w:val="660"/>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職稱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pPr>
            <w:r>
              <w:rPr>
                <w:rFonts w:ascii="標楷體" w:eastAsia="標楷體" w:hAnsi="標楷體"/>
                <w:color w:val="000000"/>
                <w:position w:val="-22"/>
                <w:sz w:val="22"/>
                <w:szCs w:val="22"/>
              </w:rPr>
              <w:t>電子信箱</w:t>
            </w:r>
          </w:p>
        </w:tc>
        <w:tc>
          <w:tcPr>
            <w:tcW w:w="2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bl>
    <w:p w:rsidR="003A7A17" w:rsidRDefault="00471233">
      <w:pPr>
        <w:pStyle w:val="ac"/>
      </w:pPr>
      <w:r>
        <w:rPr>
          <w:rFonts w:ascii="標楷體" w:eastAsia="標楷體" w:hAnsi="標楷體"/>
          <w:color w:val="000000"/>
          <w:sz w:val="24"/>
        </w:rPr>
        <w:t>填表說明：</w:t>
      </w:r>
    </w:p>
    <w:p w:rsidR="003A7A17" w:rsidRDefault="00471233">
      <w:pPr>
        <w:pStyle w:val="Standarduser"/>
        <w:ind w:left="300" w:hanging="300"/>
        <w:jc w:val="both"/>
      </w:pPr>
      <w:r>
        <w:rPr>
          <w:rFonts w:ascii="標楷體" w:eastAsia="標楷體" w:hAnsi="標楷體"/>
          <w:color w:val="000000"/>
        </w:rPr>
        <w:t>1.本處得依需求摘要本表資訊公開於相關計畫網站。</w:t>
      </w:r>
    </w:p>
    <w:p w:rsidR="003A7A17" w:rsidRDefault="00471233">
      <w:pPr>
        <w:pStyle w:val="Standarduser"/>
        <w:ind w:left="300" w:hanging="300"/>
        <w:jc w:val="both"/>
        <w:rPr>
          <w:rFonts w:ascii="標楷體" w:eastAsia="標楷體" w:hAnsi="標楷體" w:hint="eastAsia"/>
          <w:color w:val="000000"/>
        </w:rPr>
      </w:pPr>
      <w:r>
        <w:rPr>
          <w:rFonts w:ascii="標楷體" w:eastAsia="標楷體" w:hAnsi="標楷體"/>
          <w:color w:val="000000"/>
        </w:rPr>
        <w:t>2.請</w:t>
      </w:r>
      <w:r w:rsidR="003526A8">
        <w:rPr>
          <w:rFonts w:ascii="標楷體" w:eastAsia="標楷體" w:hAnsi="標楷體"/>
          <w:color w:val="000000"/>
        </w:rPr>
        <w:t>使用12號字撰寫本表，並以</w:t>
      </w:r>
      <w:r>
        <w:rPr>
          <w:rFonts w:ascii="標楷體" w:eastAsia="標楷體" w:hAnsi="標楷體"/>
          <w:color w:val="000000"/>
        </w:rPr>
        <w:t>重點條列說明</w:t>
      </w:r>
      <w:r w:rsidR="003526A8">
        <w:rPr>
          <w:rFonts w:ascii="標楷體" w:eastAsia="標楷體" w:hAnsi="標楷體"/>
          <w:color w:val="000000"/>
        </w:rPr>
        <w:t>(</w:t>
      </w:r>
      <w:r>
        <w:rPr>
          <w:rFonts w:ascii="標楷體" w:eastAsia="標楷體" w:hAnsi="標楷體"/>
          <w:color w:val="000000"/>
        </w:rPr>
        <w:t>不超過3頁為原則</w:t>
      </w:r>
      <w:r w:rsidR="003526A8">
        <w:rPr>
          <w:rFonts w:ascii="標楷體" w:eastAsia="標楷體" w:hAnsi="標楷體"/>
          <w:color w:val="000000"/>
        </w:rPr>
        <w:t>)</w:t>
      </w:r>
      <w:r>
        <w:rPr>
          <w:rFonts w:ascii="標楷體" w:eastAsia="標楷體" w:hAnsi="標楷體"/>
          <w:color w:val="000000"/>
        </w:rPr>
        <w:t>。</w:t>
      </w:r>
    </w:p>
    <w:p w:rsidR="003A7A17" w:rsidRDefault="00471233">
      <w:pPr>
        <w:pStyle w:val="Standarduser"/>
        <w:ind w:left="300" w:hanging="300"/>
        <w:jc w:val="both"/>
      </w:pPr>
      <w:r>
        <w:rPr>
          <w:rFonts w:ascii="標楷體" w:eastAsia="標楷體" w:hAnsi="標楷體"/>
          <w:color w:val="000000"/>
        </w:rPr>
        <w:t>3.</w:t>
      </w:r>
      <w:r w:rsidR="003526A8" w:rsidRPr="003526A8">
        <w:rPr>
          <w:rFonts w:ascii="標楷體" w:eastAsia="標楷體" w:hAnsi="標楷體" w:hint="eastAsia"/>
          <w:b/>
          <w:u w:val="single"/>
        </w:rPr>
        <w:t>政府補助款上限：單一機關提案為新臺幣100萬元，機關結盟提案為新臺幣200萬元。</w:t>
      </w:r>
    </w:p>
    <w:p w:rsidR="003A7A17" w:rsidRDefault="00471233">
      <w:pPr>
        <w:pStyle w:val="Standarduser"/>
        <w:ind w:left="300" w:hanging="300"/>
        <w:jc w:val="both"/>
        <w:rPr>
          <w:rFonts w:ascii="標楷體" w:eastAsia="標楷體" w:hAnsi="標楷體" w:hint="eastAsia"/>
        </w:rPr>
      </w:pPr>
      <w:r>
        <w:rPr>
          <w:rFonts w:ascii="標楷體" w:eastAsia="標楷體" w:hAnsi="標楷體"/>
        </w:rPr>
        <w:t>4.請填寫行動電話，以利執行團隊於計畫執行期間追蹤與聯繫。</w:t>
      </w:r>
    </w:p>
    <w:p w:rsidR="002B52DE" w:rsidRDefault="002B52DE" w:rsidP="003526A8">
      <w:pPr>
        <w:pStyle w:val="Standarduser"/>
        <w:jc w:val="both"/>
        <w:rPr>
          <w:rFonts w:ascii="標楷體" w:eastAsia="標楷體" w:hAnsi="標楷體"/>
        </w:rPr>
      </w:pPr>
    </w:p>
    <w:p w:rsidR="003A7A17" w:rsidRDefault="00471233">
      <w:pPr>
        <w:pStyle w:val="Standarduser"/>
        <w:pageBreakBefore/>
        <w:ind w:left="300" w:hanging="300"/>
        <w:jc w:val="both"/>
      </w:pPr>
      <w:r>
        <w:rPr>
          <w:rFonts w:ascii="標楷體" w:eastAsia="標楷體" w:hAnsi="標楷體"/>
          <w:color w:val="000000"/>
          <w:sz w:val="28"/>
          <w:szCs w:val="28"/>
          <w:shd w:val="clear" w:color="auto" w:fill="D8D8D8"/>
        </w:rPr>
        <w:lastRenderedPageBreak/>
        <w:t>計畫書本文</w:t>
      </w:r>
    </w:p>
    <w:p w:rsidR="003A7A17" w:rsidRDefault="00471233">
      <w:pPr>
        <w:pStyle w:val="Standarduser"/>
        <w:spacing w:line="440" w:lineRule="exact"/>
        <w:ind w:left="300" w:hanging="300"/>
        <w:jc w:val="both"/>
      </w:pPr>
      <w:r>
        <w:rPr>
          <w:rFonts w:ascii="標楷體" w:eastAsia="標楷體" w:hAnsi="標楷體"/>
          <w:color w:val="000000"/>
          <w:sz w:val="28"/>
          <w:szCs w:val="28"/>
        </w:rPr>
        <w:t>壹、計畫內容與實施方法</w:t>
      </w:r>
    </w:p>
    <w:p w:rsidR="003A7A17" w:rsidRDefault="00471233">
      <w:pPr>
        <w:pStyle w:val="Standarduser"/>
        <w:spacing w:line="440" w:lineRule="exact"/>
        <w:ind w:left="540" w:hanging="300"/>
        <w:jc w:val="both"/>
      </w:pPr>
      <w:r>
        <w:rPr>
          <w:rFonts w:ascii="標楷體" w:eastAsia="標楷體" w:hAnsi="標楷體"/>
          <w:color w:val="000000"/>
          <w:sz w:val="28"/>
          <w:szCs w:val="28"/>
        </w:rPr>
        <w:t>一、機關需求議題與解題方案規劃</w:t>
      </w:r>
    </w:p>
    <w:p w:rsidR="003A7A17" w:rsidRDefault="00471233">
      <w:pPr>
        <w:pStyle w:val="Standarduser"/>
        <w:spacing w:line="440" w:lineRule="exact"/>
        <w:ind w:left="735" w:hanging="452"/>
        <w:jc w:val="both"/>
      </w:pPr>
      <w:r>
        <w:rPr>
          <w:rFonts w:ascii="標楷體" w:eastAsia="標楷體" w:hAnsi="標楷體"/>
          <w:color w:val="000000"/>
          <w:sz w:val="28"/>
          <w:szCs w:val="28"/>
        </w:rPr>
        <w:t>（一）機關需求議題描述完整性（對應至機關出題計畫書）</w:t>
      </w:r>
    </w:p>
    <w:p w:rsidR="003A7A17" w:rsidRDefault="00471233">
      <w:pPr>
        <w:pStyle w:val="Standarduser"/>
        <w:spacing w:line="440" w:lineRule="exact"/>
        <w:ind w:left="735" w:hanging="452"/>
        <w:jc w:val="both"/>
      </w:pPr>
      <w:r>
        <w:rPr>
          <w:rFonts w:ascii="標楷體" w:eastAsia="標楷體" w:hAnsi="標楷體"/>
          <w:color w:val="000000"/>
          <w:sz w:val="28"/>
          <w:szCs w:val="28"/>
        </w:rPr>
        <w:t>（二）解題方案規劃</w:t>
      </w:r>
    </w:p>
    <w:p w:rsidR="003A7A17" w:rsidRDefault="00471233">
      <w:pPr>
        <w:pStyle w:val="Standarduser"/>
        <w:spacing w:line="440" w:lineRule="exact"/>
        <w:ind w:left="1133"/>
        <w:jc w:val="both"/>
      </w:pPr>
      <w:r>
        <w:rPr>
          <w:rFonts w:ascii="標楷體" w:eastAsia="標楷體" w:hAnsi="標楷體"/>
          <w:color w:val="000000"/>
          <w:sz w:val="28"/>
          <w:szCs w:val="28"/>
        </w:rPr>
        <w:t>（敘明策略與作法、挑戰與因應）</w:t>
      </w:r>
    </w:p>
    <w:p w:rsidR="003A7A17" w:rsidRDefault="00471233">
      <w:pPr>
        <w:pStyle w:val="Standarduser"/>
        <w:spacing w:line="440" w:lineRule="exact"/>
        <w:ind w:left="735" w:hanging="452"/>
        <w:jc w:val="both"/>
      </w:pPr>
      <w:r>
        <w:rPr>
          <w:rFonts w:ascii="標楷體" w:eastAsia="標楷體" w:hAnsi="標楷體"/>
          <w:color w:val="000000"/>
          <w:sz w:val="28"/>
          <w:szCs w:val="28"/>
        </w:rPr>
        <w:t>二、計畫可行性</w:t>
      </w:r>
    </w:p>
    <w:p w:rsidR="003A7A17" w:rsidRDefault="00471233">
      <w:pPr>
        <w:pStyle w:val="Standarduser"/>
        <w:spacing w:line="440" w:lineRule="exact"/>
        <w:ind w:left="735" w:hanging="452"/>
        <w:jc w:val="both"/>
      </w:pPr>
      <w:r>
        <w:rPr>
          <w:rFonts w:ascii="標楷體" w:eastAsia="標楷體" w:hAnsi="標楷體"/>
          <w:color w:val="000000"/>
          <w:sz w:val="28"/>
          <w:szCs w:val="28"/>
        </w:rPr>
        <w:t>（一）預計達成成果</w:t>
      </w:r>
    </w:p>
    <w:p w:rsidR="003A7A17" w:rsidRDefault="00471233">
      <w:pPr>
        <w:pStyle w:val="Standarduser"/>
        <w:spacing w:line="440" w:lineRule="exact"/>
        <w:ind w:left="1133"/>
        <w:jc w:val="both"/>
      </w:pPr>
      <w:r>
        <w:rPr>
          <w:rFonts w:ascii="標楷體" w:eastAsia="標楷體" w:hAnsi="標楷體"/>
          <w:color w:val="000000"/>
          <w:sz w:val="28"/>
          <w:szCs w:val="28"/>
        </w:rPr>
        <w:t>（敘明透過實證所欲驗證可行的產品或服務模式，即目前狀況與完成實證後狀況、前後技術/功能相比之落差。）</w:t>
      </w:r>
    </w:p>
    <w:p w:rsidR="003A7A17" w:rsidRDefault="00471233">
      <w:pPr>
        <w:pStyle w:val="Standarduser"/>
        <w:spacing w:line="440" w:lineRule="exact"/>
        <w:ind w:left="735" w:hanging="452"/>
        <w:jc w:val="both"/>
      </w:pPr>
      <w:r>
        <w:rPr>
          <w:rFonts w:ascii="標楷體" w:eastAsia="標楷體" w:hAnsi="標楷體"/>
          <w:color w:val="000000"/>
          <w:sz w:val="28"/>
          <w:szCs w:val="28"/>
        </w:rPr>
        <w:t>（二）技術需求與可行性評估</w:t>
      </w:r>
    </w:p>
    <w:p w:rsidR="003A7A17" w:rsidRDefault="00471233">
      <w:pPr>
        <w:pStyle w:val="Standarduser"/>
        <w:spacing w:line="440" w:lineRule="exact"/>
        <w:ind w:left="1133"/>
        <w:jc w:val="both"/>
      </w:pPr>
      <w:r>
        <w:rPr>
          <w:rFonts w:ascii="標楷體" w:eastAsia="標楷體" w:hAnsi="標楷體"/>
          <w:color w:val="000000"/>
          <w:sz w:val="28"/>
          <w:szCs w:val="28"/>
        </w:rPr>
        <w:t>（敘明計畫所使用之軟硬體規格、介面、技術及所適用標準，與預計達成成果間的符合度。）</w:t>
      </w:r>
    </w:p>
    <w:p w:rsidR="003A7A17" w:rsidRDefault="00471233">
      <w:pPr>
        <w:pStyle w:val="Standarduser"/>
        <w:spacing w:line="440" w:lineRule="exact"/>
        <w:ind w:left="735" w:hanging="452"/>
        <w:jc w:val="both"/>
      </w:pPr>
      <w:r>
        <w:rPr>
          <w:rFonts w:ascii="標楷體" w:eastAsia="標楷體" w:hAnsi="標楷體"/>
          <w:color w:val="000000"/>
          <w:sz w:val="28"/>
          <w:szCs w:val="28"/>
        </w:rPr>
        <w:t>（三）場域實證與可行性評估</w:t>
      </w:r>
    </w:p>
    <w:p w:rsidR="003A7A17" w:rsidRDefault="00471233">
      <w:pPr>
        <w:pStyle w:val="Standarduser"/>
        <w:spacing w:line="440" w:lineRule="exact"/>
        <w:ind w:left="1133"/>
        <w:jc w:val="both"/>
      </w:pPr>
      <w:r>
        <w:rPr>
          <w:rFonts w:ascii="標楷體" w:eastAsia="標楷體" w:hAnsi="標楷體"/>
          <w:color w:val="000000"/>
          <w:sz w:val="28"/>
          <w:szCs w:val="28"/>
        </w:rPr>
        <w:t>（敘明計畫結合機關所指定或提供之場域之實施規劃，及與預計達成成果間的符合度。）</w:t>
      </w:r>
    </w:p>
    <w:p w:rsidR="003A7A17" w:rsidRDefault="00471233">
      <w:pPr>
        <w:pStyle w:val="Standarduser"/>
        <w:spacing w:line="440" w:lineRule="exact"/>
        <w:ind w:left="735" w:hanging="452"/>
        <w:jc w:val="both"/>
      </w:pPr>
      <w:r>
        <w:rPr>
          <w:rFonts w:ascii="標楷體" w:eastAsia="標楷體" w:hAnsi="標楷體"/>
          <w:color w:val="000000"/>
          <w:sz w:val="28"/>
          <w:szCs w:val="28"/>
        </w:rPr>
        <w:t>（四）風險評估與對策</w:t>
      </w:r>
    </w:p>
    <w:p w:rsidR="003A7A17" w:rsidRDefault="00471233">
      <w:pPr>
        <w:pStyle w:val="Standarduser"/>
        <w:spacing w:line="440" w:lineRule="exact"/>
        <w:ind w:left="735" w:hanging="452"/>
        <w:jc w:val="both"/>
      </w:pPr>
      <w:r>
        <w:rPr>
          <w:rFonts w:ascii="標楷體" w:eastAsia="標楷體" w:hAnsi="標楷體"/>
          <w:color w:val="000000"/>
          <w:sz w:val="28"/>
          <w:szCs w:val="28"/>
        </w:rPr>
        <w:t>三、計畫創新性</w:t>
      </w:r>
    </w:p>
    <w:p w:rsidR="003A7A17" w:rsidRDefault="00471233">
      <w:pPr>
        <w:pStyle w:val="Standarduser"/>
        <w:spacing w:line="440" w:lineRule="exact"/>
        <w:ind w:left="1133"/>
        <w:jc w:val="both"/>
      </w:pPr>
      <w:r>
        <w:rPr>
          <w:rFonts w:ascii="標楷體" w:eastAsia="標楷體" w:hAnsi="標楷體"/>
          <w:color w:val="000000"/>
          <w:sz w:val="28"/>
          <w:szCs w:val="28"/>
        </w:rPr>
        <w:t>（敘明產品或服務之品質、功能、規格、技術、製程、流程或商業模式等相較於國內同業產品或服務為新，或可提高效益或效率等部分）</w:t>
      </w:r>
    </w:p>
    <w:p w:rsidR="003A7A17" w:rsidRDefault="00471233">
      <w:pPr>
        <w:pStyle w:val="Standarduser"/>
        <w:spacing w:line="440" w:lineRule="exact"/>
        <w:ind w:left="735" w:hanging="452"/>
        <w:jc w:val="both"/>
      </w:pPr>
      <w:r>
        <w:rPr>
          <w:rFonts w:ascii="標楷體" w:eastAsia="標楷體" w:hAnsi="標楷體"/>
          <w:color w:val="000000"/>
          <w:sz w:val="28"/>
          <w:szCs w:val="28"/>
        </w:rPr>
        <w:t>四、計畫競爭性</w:t>
      </w:r>
    </w:p>
    <w:p w:rsidR="003A7A17" w:rsidRDefault="00471233">
      <w:pPr>
        <w:pStyle w:val="Standarduser"/>
        <w:spacing w:line="440" w:lineRule="exact"/>
        <w:ind w:left="735" w:hanging="452"/>
        <w:jc w:val="both"/>
      </w:pPr>
      <w:r>
        <w:rPr>
          <w:rFonts w:ascii="標楷體" w:eastAsia="標楷體" w:hAnsi="標楷體"/>
          <w:color w:val="000000"/>
          <w:sz w:val="28"/>
          <w:szCs w:val="28"/>
        </w:rPr>
        <w:t>（一）本計畫產品或服務之國際競爭潛力</w:t>
      </w:r>
    </w:p>
    <w:p w:rsidR="003A7A17" w:rsidRDefault="00471233">
      <w:pPr>
        <w:pStyle w:val="Standarduser"/>
        <w:spacing w:line="440" w:lineRule="exact"/>
        <w:ind w:left="1133"/>
        <w:jc w:val="both"/>
      </w:pPr>
      <w:r>
        <w:rPr>
          <w:rFonts w:ascii="標楷體" w:eastAsia="標楷體" w:hAnsi="標楷體"/>
          <w:color w:val="000000"/>
          <w:sz w:val="28"/>
          <w:szCs w:val="28"/>
        </w:rPr>
        <w:t>（敘明產品或服務實施於我國的重要性，及國外類似產品或服務之技術落差（或無落差）。）</w:t>
      </w:r>
    </w:p>
    <w:p w:rsidR="003A7A17" w:rsidRDefault="00471233">
      <w:pPr>
        <w:pStyle w:val="Standarduser"/>
        <w:spacing w:line="440" w:lineRule="exact"/>
        <w:ind w:left="735" w:hanging="452"/>
        <w:jc w:val="both"/>
      </w:pPr>
      <w:r>
        <w:rPr>
          <w:rFonts w:ascii="標楷體" w:eastAsia="標楷體" w:hAnsi="標楷體"/>
          <w:color w:val="000000"/>
          <w:sz w:val="28"/>
          <w:szCs w:val="28"/>
        </w:rPr>
        <w:t>（二）維續或強化之策略</w:t>
      </w:r>
    </w:p>
    <w:p w:rsidR="003A7A17" w:rsidRDefault="00471233">
      <w:pPr>
        <w:pStyle w:val="Standarduser"/>
        <w:spacing w:line="440" w:lineRule="exact"/>
        <w:ind w:left="1133"/>
        <w:jc w:val="both"/>
      </w:pPr>
      <w:r>
        <w:rPr>
          <w:rFonts w:ascii="標楷體" w:eastAsia="標楷體" w:hAnsi="標楷體"/>
          <w:color w:val="000000"/>
          <w:sz w:val="28"/>
          <w:szCs w:val="28"/>
        </w:rPr>
        <w:t>（敘明維持、延伸或強化本計畫產品或服務競爭性的策略作法規劃）</w:t>
      </w:r>
    </w:p>
    <w:p w:rsidR="003A7A17" w:rsidRDefault="003A7A17">
      <w:pPr>
        <w:pStyle w:val="Standarduser"/>
        <w:spacing w:line="440" w:lineRule="exact"/>
        <w:ind w:left="1133"/>
        <w:jc w:val="both"/>
        <w:rPr>
          <w:rFonts w:ascii="標楷體" w:eastAsia="標楷體" w:hAnsi="標楷體"/>
          <w:color w:val="000000"/>
          <w:sz w:val="28"/>
          <w:szCs w:val="28"/>
        </w:rPr>
      </w:pPr>
    </w:p>
    <w:p w:rsidR="003A7A17" w:rsidRDefault="003A7A17">
      <w:pPr>
        <w:pStyle w:val="Standarduser"/>
        <w:spacing w:line="440" w:lineRule="exact"/>
        <w:ind w:left="1133"/>
        <w:jc w:val="both"/>
        <w:rPr>
          <w:rFonts w:ascii="標楷體" w:eastAsia="標楷體" w:hAnsi="標楷體"/>
          <w:color w:val="000000"/>
          <w:sz w:val="28"/>
          <w:szCs w:val="28"/>
        </w:rPr>
      </w:pPr>
    </w:p>
    <w:p w:rsidR="003A7A17" w:rsidRDefault="003A7A17">
      <w:pPr>
        <w:pStyle w:val="Standarduser"/>
        <w:spacing w:line="440" w:lineRule="exact"/>
        <w:ind w:left="1133"/>
        <w:jc w:val="both"/>
        <w:rPr>
          <w:rFonts w:ascii="標楷體" w:eastAsia="標楷體" w:hAnsi="標楷體"/>
          <w:color w:val="000000"/>
          <w:sz w:val="28"/>
          <w:szCs w:val="28"/>
        </w:rPr>
      </w:pPr>
    </w:p>
    <w:p w:rsidR="003F36B4" w:rsidRDefault="003F36B4">
      <w:pPr>
        <w:suppressAutoHyphens w:val="0"/>
        <w:rPr>
          <w:rFonts w:ascii="標楷體" w:eastAsia="標楷體" w:hAnsi="標楷體" w:cs="Times New Roman"/>
          <w:color w:val="000000"/>
          <w:sz w:val="28"/>
          <w:szCs w:val="28"/>
          <w:lang w:bidi="ar-SA"/>
        </w:rPr>
      </w:pPr>
      <w:r>
        <w:rPr>
          <w:rFonts w:ascii="標楷體" w:eastAsia="標楷體" w:hAnsi="標楷體"/>
          <w:color w:val="000000"/>
          <w:sz w:val="28"/>
          <w:szCs w:val="28"/>
        </w:rPr>
        <w:br w:type="page"/>
      </w:r>
    </w:p>
    <w:p w:rsidR="003A7A17" w:rsidRDefault="00471233">
      <w:pPr>
        <w:pStyle w:val="Standarduser"/>
        <w:spacing w:line="440" w:lineRule="exact"/>
        <w:ind w:left="1"/>
        <w:jc w:val="both"/>
      </w:pPr>
      <w:r>
        <w:rPr>
          <w:rFonts w:ascii="標楷體" w:eastAsia="標楷體" w:hAnsi="標楷體"/>
          <w:color w:val="000000"/>
          <w:sz w:val="28"/>
          <w:szCs w:val="28"/>
        </w:rPr>
        <w:t>貳、計畫執行時程及查核點</w:t>
      </w:r>
    </w:p>
    <w:p w:rsidR="003A7A17" w:rsidRDefault="00471233">
      <w:pPr>
        <w:pStyle w:val="Standarduser"/>
        <w:spacing w:line="440" w:lineRule="exact"/>
        <w:ind w:left="735" w:hanging="452"/>
        <w:jc w:val="both"/>
      </w:pPr>
      <w:r>
        <w:rPr>
          <w:rFonts w:ascii="標楷體" w:eastAsia="標楷體" w:hAnsi="標楷體"/>
          <w:color w:val="000000"/>
          <w:sz w:val="28"/>
          <w:szCs w:val="28"/>
        </w:rPr>
        <w:t>一、預定進度表（以甘特圖表示）</w:t>
      </w:r>
      <w:r w:rsidRPr="00D90092">
        <w:rPr>
          <w:rFonts w:ascii="標楷體" w:eastAsia="標楷體" w:hAnsi="標楷體"/>
          <w:b/>
          <w:color w:val="000000"/>
          <w:sz w:val="28"/>
          <w:szCs w:val="28"/>
        </w:rPr>
        <w:t>(以5個月時程規劃）</w:t>
      </w: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471233">
      <w:pPr>
        <w:pStyle w:val="Standarduser"/>
        <w:spacing w:line="440" w:lineRule="exact"/>
        <w:ind w:left="735" w:hanging="452"/>
        <w:jc w:val="both"/>
      </w:pPr>
      <w:r>
        <w:rPr>
          <w:rFonts w:ascii="標楷體" w:eastAsia="標楷體" w:hAnsi="標楷體"/>
          <w:color w:val="000000"/>
          <w:sz w:val="28"/>
          <w:szCs w:val="28"/>
        </w:rPr>
        <w:t>二、預計查核點（條列式說明）</w:t>
      </w:r>
    </w:p>
    <w:p w:rsidR="003A7A17" w:rsidRDefault="00471233">
      <w:pPr>
        <w:pStyle w:val="Standarduser"/>
        <w:spacing w:line="480" w:lineRule="exact"/>
        <w:ind w:left="1273" w:hanging="284"/>
        <w:jc w:val="both"/>
      </w:pPr>
      <w:r>
        <w:rPr>
          <w:rFonts w:ascii="標楷體" w:eastAsia="標楷體" w:hAnsi="標楷體" w:cs="標楷體"/>
          <w:color w:val="000000"/>
          <w:sz w:val="28"/>
          <w:szCs w:val="28"/>
          <w:u w:val="single"/>
        </w:rPr>
        <w:t>◎各</w:t>
      </w:r>
      <w:r>
        <w:rPr>
          <w:rFonts w:ascii="標楷體" w:eastAsia="標楷體" w:hAnsi="標楷體"/>
          <w:color w:val="000000"/>
          <w:sz w:val="28"/>
          <w:szCs w:val="28"/>
          <w:u w:val="single"/>
        </w:rPr>
        <w:t>查核點應能對應機關出題計畫書內所訂之各項查核依據</w:t>
      </w:r>
    </w:p>
    <w:tbl>
      <w:tblPr>
        <w:tblW w:w="8198" w:type="dxa"/>
        <w:tblInd w:w="98" w:type="dxa"/>
        <w:tblLayout w:type="fixed"/>
        <w:tblCellMar>
          <w:left w:w="10" w:type="dxa"/>
          <w:right w:w="10" w:type="dxa"/>
        </w:tblCellMar>
        <w:tblLook w:val="0000" w:firstRow="0" w:lastRow="0" w:firstColumn="0" w:lastColumn="0" w:noHBand="0" w:noVBand="0"/>
      </w:tblPr>
      <w:tblGrid>
        <w:gridCol w:w="848"/>
        <w:gridCol w:w="4514"/>
        <w:gridCol w:w="1836"/>
        <w:gridCol w:w="1000"/>
      </w:tblGrid>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完成時間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比重%</w:t>
            </w: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shd w:val="clear" w:color="auto" w:fill="D8D8D8"/>
              </w:rPr>
              <w:t>不足填寫請自行增列</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bl>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471233">
      <w:pPr>
        <w:pStyle w:val="Standarduser"/>
        <w:spacing w:line="440" w:lineRule="exact"/>
        <w:ind w:left="1"/>
        <w:jc w:val="both"/>
      </w:pPr>
      <w:r>
        <w:rPr>
          <w:rFonts w:ascii="標楷體" w:eastAsia="標楷體" w:hAnsi="標楷體"/>
          <w:color w:val="000000"/>
          <w:sz w:val="28"/>
          <w:szCs w:val="28"/>
        </w:rPr>
        <w:t>參、經費編列</w:t>
      </w:r>
    </w:p>
    <w:p w:rsidR="003A7A17" w:rsidRDefault="00471233">
      <w:pPr>
        <w:pStyle w:val="Standarduser"/>
        <w:spacing w:line="440" w:lineRule="exact"/>
        <w:ind w:left="735" w:hanging="452"/>
        <w:jc w:val="both"/>
      </w:pPr>
      <w:r>
        <w:rPr>
          <w:rFonts w:ascii="標楷體" w:eastAsia="標楷體" w:hAnsi="標楷體"/>
          <w:color w:val="000000"/>
          <w:sz w:val="28"/>
          <w:szCs w:val="28"/>
        </w:rPr>
        <w:t>一、編列依據</w:t>
      </w:r>
    </w:p>
    <w:p w:rsidR="003A7A17" w:rsidRDefault="00471233">
      <w:pPr>
        <w:pStyle w:val="Standarduser"/>
        <w:spacing w:line="440" w:lineRule="exact"/>
        <w:ind w:left="1133"/>
        <w:jc w:val="both"/>
      </w:pPr>
      <w:r>
        <w:rPr>
          <w:rFonts w:ascii="標楷體" w:eastAsia="標楷體" w:hAnsi="標楷體"/>
          <w:color w:val="000000"/>
          <w:sz w:val="28"/>
          <w:szCs w:val="28"/>
        </w:rPr>
        <w:t>（經費編列時，請謹慎預估計畫執行期間所需投入人力及各項成本、費用，若執行期間依據實際需求擬支出費用與編列經費不合而有需進行科目費用之增減，則需依計畫變更程序辦理且經本處同意後，始得為之。</w:t>
      </w:r>
      <w:r>
        <w:rPr>
          <w:rFonts w:ascii="標楷體" w:eastAsia="標楷體" w:hAnsi="標楷體"/>
          <w:b/>
          <w:color w:val="000000"/>
          <w:sz w:val="28"/>
          <w:szCs w:val="28"/>
        </w:rPr>
        <w:t>惟人事費不得流至其他科目或自其他科目流入。</w:t>
      </w:r>
      <w:r>
        <w:rPr>
          <w:rFonts w:ascii="標楷體" w:eastAsia="標楷體" w:hAnsi="標楷體"/>
          <w:color w:val="000000"/>
          <w:sz w:val="28"/>
          <w:szCs w:val="28"/>
        </w:rPr>
        <w:t>）</w:t>
      </w:r>
    </w:p>
    <w:p w:rsidR="003A7A17" w:rsidRDefault="00471233">
      <w:pPr>
        <w:pStyle w:val="Standarduser"/>
        <w:spacing w:line="440" w:lineRule="exact"/>
        <w:ind w:left="735" w:hanging="452"/>
        <w:jc w:val="both"/>
      </w:pPr>
      <w:r>
        <w:rPr>
          <w:rFonts w:ascii="標楷體" w:eastAsia="標楷體" w:hAnsi="標楷體"/>
          <w:color w:val="000000"/>
          <w:sz w:val="28"/>
          <w:szCs w:val="28"/>
        </w:rPr>
        <w:t>二、經費編列表（可自行增減行列以清楚表述）</w:t>
      </w:r>
    </w:p>
    <w:p w:rsidR="003A7A17" w:rsidRDefault="00471233" w:rsidP="00D54EAA">
      <w:pPr>
        <w:pStyle w:val="a7"/>
        <w:numPr>
          <w:ilvl w:val="0"/>
          <w:numId w:val="112"/>
        </w:numPr>
        <w:spacing w:line="480" w:lineRule="exact"/>
        <w:ind w:left="766" w:hanging="482"/>
        <w:jc w:val="both"/>
      </w:pPr>
      <w:r>
        <w:rPr>
          <w:rFonts w:ascii="標楷體" w:eastAsia="標楷體" w:hAnsi="標楷體"/>
          <w:color w:val="000000"/>
          <w:sz w:val="28"/>
          <w:szCs w:val="28"/>
        </w:rPr>
        <w:t>總表</w:t>
      </w:r>
    </w:p>
    <w:tbl>
      <w:tblPr>
        <w:tblW w:w="4900" w:type="pct"/>
        <w:tblInd w:w="-10" w:type="dxa"/>
        <w:tblLayout w:type="fixed"/>
        <w:tblCellMar>
          <w:left w:w="10" w:type="dxa"/>
          <w:right w:w="10" w:type="dxa"/>
        </w:tblCellMar>
        <w:tblLook w:val="0000" w:firstRow="0" w:lastRow="0" w:firstColumn="0" w:lastColumn="0" w:noHBand="0" w:noVBand="0"/>
      </w:tblPr>
      <w:tblGrid>
        <w:gridCol w:w="3503"/>
        <w:gridCol w:w="1740"/>
        <w:gridCol w:w="1740"/>
        <w:gridCol w:w="1461"/>
        <w:gridCol w:w="1056"/>
      </w:tblGrid>
      <w:tr w:rsidR="003A7A17">
        <w:tblPrEx>
          <w:tblCellMar>
            <w:top w:w="0" w:type="dxa"/>
            <w:bottom w:w="0" w:type="dxa"/>
          </w:tblCellMar>
        </w:tblPrEx>
        <w:trPr>
          <w:trHeight w:val="402"/>
        </w:trPr>
        <w:tc>
          <w:tcPr>
            <w:tcW w:w="3476"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會計科目</w:t>
            </w:r>
          </w:p>
        </w:tc>
        <w:tc>
          <w:tcPr>
            <w:tcW w:w="172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補助款（元）</w:t>
            </w:r>
          </w:p>
        </w:tc>
        <w:tc>
          <w:tcPr>
            <w:tcW w:w="172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自籌款（元）</w:t>
            </w:r>
          </w:p>
        </w:tc>
        <w:tc>
          <w:tcPr>
            <w:tcW w:w="145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合計（元）</w:t>
            </w:r>
          </w:p>
        </w:tc>
        <w:tc>
          <w:tcPr>
            <w:tcW w:w="1048"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s="Calibri"/>
                <w:color w:val="000000"/>
                <w:szCs w:val="24"/>
              </w:rPr>
              <w:t xml:space="preserve"> </w:t>
            </w:r>
            <w:r>
              <w:rPr>
                <w:rFonts w:ascii="標楷體" w:eastAsia="標楷體" w:hAnsi="標楷體"/>
                <w:color w:val="000000"/>
                <w:szCs w:val="24"/>
              </w:rPr>
              <w:t>%</w:t>
            </w:r>
          </w:p>
        </w:tc>
      </w:tr>
      <w:tr w:rsidR="003A7A17">
        <w:tblPrEx>
          <w:tblCellMar>
            <w:top w:w="0" w:type="dxa"/>
            <w:bottom w:w="0" w:type="dxa"/>
          </w:tblCellMar>
        </w:tblPrEx>
        <w:trPr>
          <w:trHeight w:val="402"/>
        </w:trPr>
        <w:tc>
          <w:tcPr>
            <w:tcW w:w="3476" w:type="dxa"/>
            <w:tcBorders>
              <w:left w:val="single" w:sz="8"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1.</w:t>
            </w:r>
            <w:r>
              <w:rPr>
                <w:rFonts w:ascii="標楷體" w:eastAsia="標楷體" w:hAnsi="標楷體"/>
                <w:color w:val="000000"/>
              </w:rPr>
              <w:t>人事費</w:t>
            </w:r>
          </w:p>
        </w:tc>
        <w:tc>
          <w:tcPr>
            <w:tcW w:w="1726"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6" w:hanging="278"/>
              <w:jc w:val="both"/>
              <w:outlineLvl w:val="1"/>
            </w:pPr>
            <w:r>
              <w:rPr>
                <w:rFonts w:ascii="標楷體" w:eastAsia="標楷體" w:hAnsi="標楷體"/>
                <w:color w:val="000000"/>
                <w:szCs w:val="24"/>
              </w:rPr>
              <w:t>(1)</w:t>
            </w:r>
            <w:r>
              <w:rPr>
                <w:rFonts w:ascii="標楷體" w:eastAsia="標楷體" w:hAnsi="標楷體" w:cs="標楷體"/>
                <w:color w:val="000000"/>
                <w:szCs w:val="24"/>
              </w:rPr>
              <w:t>○○○○</w:t>
            </w:r>
            <w:r>
              <w:rPr>
                <w:rFonts w:ascii="標楷體" w:eastAsia="標楷體" w:hAnsi="標楷體"/>
                <w:color w:val="000000"/>
                <w:szCs w:val="24"/>
              </w:rPr>
              <w:t>人員</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6" w:hanging="278"/>
              <w:jc w:val="both"/>
              <w:outlineLvl w:val="1"/>
            </w:pPr>
            <w:r>
              <w:rPr>
                <w:rFonts w:ascii="標楷體" w:eastAsia="標楷體" w:hAnsi="標楷體"/>
                <w:color w:val="000000"/>
                <w:szCs w:val="24"/>
              </w:rPr>
              <w:t>(2)</w:t>
            </w:r>
            <w:r>
              <w:rPr>
                <w:rFonts w:ascii="標楷體" w:eastAsia="標楷體" w:hAnsi="標楷體" w:cs="標楷體"/>
                <w:color w:val="000000"/>
                <w:szCs w:val="24"/>
              </w:rPr>
              <w:t>○○○○</w:t>
            </w:r>
            <w:r>
              <w:rPr>
                <w:rFonts w:ascii="標楷體" w:eastAsia="標楷體" w:hAnsi="標楷體"/>
                <w:color w:val="000000"/>
                <w:szCs w:val="24"/>
              </w:rPr>
              <w:t>相關人員</w:t>
            </w:r>
          </w:p>
        </w:tc>
        <w:tc>
          <w:tcPr>
            <w:tcW w:w="17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outlineLvl w:val="1"/>
            </w:pPr>
            <w:r>
              <w:rPr>
                <w:rFonts w:ascii="標楷體" w:eastAsia="標楷體" w:hAnsi="標楷體"/>
                <w:color w:val="000000"/>
                <w:szCs w:val="24"/>
              </w:rPr>
              <w:lastRenderedPageBreak/>
              <w:t>2.差旅費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3.消耗性器材及原材料費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4.</w:t>
            </w:r>
            <w:r>
              <w:rPr>
                <w:rFonts w:ascii="標楷體" w:eastAsia="標楷體" w:hAnsi="標楷體"/>
                <w:color w:val="000000"/>
              </w:rPr>
              <w:t>設備使用費用及維護費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firstLine="130"/>
              <w:jc w:val="both"/>
              <w:outlineLvl w:val="1"/>
            </w:pPr>
            <w:r>
              <w:rPr>
                <w:rFonts w:ascii="標楷體" w:eastAsia="標楷體" w:hAnsi="標楷體"/>
                <w:color w:val="000000"/>
                <w:szCs w:val="24"/>
              </w:rPr>
              <w:t>(1)設備使用費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firstLine="130"/>
              <w:jc w:val="both"/>
              <w:outlineLvl w:val="1"/>
            </w:pPr>
            <w:r>
              <w:rPr>
                <w:rFonts w:ascii="標楷體" w:eastAsia="標楷體" w:hAnsi="標楷體"/>
                <w:color w:val="000000"/>
                <w:szCs w:val="24"/>
              </w:rPr>
              <w:t>(2)設備維護費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4" w:hanging="444"/>
              <w:jc w:val="both"/>
              <w:outlineLvl w:val="1"/>
            </w:pPr>
            <w:r>
              <w:rPr>
                <w:rFonts w:ascii="標楷體" w:eastAsia="標楷體" w:hAnsi="標楷體"/>
                <w:color w:val="000000"/>
                <w:szCs w:val="24"/>
              </w:rPr>
              <w:t>5.與研究有關之費用</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(1)顧問、專家費</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(2)</w:t>
            </w:r>
            <w:r>
              <w:rPr>
                <w:rFonts w:ascii="標楷體" w:eastAsia="標楷體" w:hAnsi="標楷體" w:cs="標楷體"/>
                <w:color w:val="000000"/>
                <w:szCs w:val="24"/>
              </w:rPr>
              <w:t>委託勞務費</w:t>
            </w:r>
            <w:r>
              <w:rPr>
                <w:rFonts w:ascii="標楷體" w:eastAsia="標楷體" w:hAnsi="標楷體" w:cs="Calibri"/>
                <w:color w:val="000000"/>
                <w:szCs w:val="24"/>
              </w:rPr>
              <w:t xml:space="preserve">  </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(3)</w:t>
            </w:r>
            <w:r>
              <w:rPr>
                <w:rFonts w:ascii="標楷體" w:eastAsia="標楷體" w:hAnsi="標楷體" w:cs="標楷體"/>
                <w:color w:val="000000"/>
                <w:szCs w:val="24"/>
              </w:rPr>
              <w:t>○○○</w:t>
            </w:r>
            <w:r>
              <w:rPr>
                <w:rFonts w:ascii="標楷體" w:eastAsia="標楷體" w:hAnsi="標楷體"/>
                <w:color w:val="000000"/>
                <w:szCs w:val="24"/>
              </w:rPr>
              <w:t>(視需要增列)</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總經費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bl>
    <w:p w:rsidR="003A7A17" w:rsidRDefault="00471233">
      <w:pPr>
        <w:pStyle w:val="a7"/>
        <w:numPr>
          <w:ilvl w:val="0"/>
          <w:numId w:val="80"/>
        </w:numPr>
        <w:spacing w:line="480" w:lineRule="exact"/>
        <w:ind w:left="766" w:hanging="482"/>
        <w:jc w:val="both"/>
      </w:pPr>
      <w:r>
        <w:rPr>
          <w:rFonts w:ascii="標楷體" w:eastAsia="標楷體" w:hAnsi="標楷體"/>
          <w:color w:val="000000"/>
          <w:sz w:val="28"/>
          <w:szCs w:val="28"/>
        </w:rPr>
        <w:t>人事費明細表</w:t>
      </w:r>
    </w:p>
    <w:tbl>
      <w:tblPr>
        <w:tblW w:w="5000" w:type="pct"/>
        <w:tblInd w:w="-10" w:type="dxa"/>
        <w:tblLayout w:type="fixed"/>
        <w:tblCellMar>
          <w:left w:w="10" w:type="dxa"/>
          <w:right w:w="10" w:type="dxa"/>
        </w:tblCellMar>
        <w:tblLook w:val="0000" w:firstRow="0" w:lastRow="0" w:firstColumn="0" w:lastColumn="0" w:noHBand="0" w:noVBand="0"/>
      </w:tblPr>
      <w:tblGrid>
        <w:gridCol w:w="1548"/>
        <w:gridCol w:w="1549"/>
        <w:gridCol w:w="1312"/>
        <w:gridCol w:w="1315"/>
        <w:gridCol w:w="1315"/>
        <w:gridCol w:w="1315"/>
        <w:gridCol w:w="1340"/>
      </w:tblGrid>
      <w:tr w:rsidR="003A7A17">
        <w:tblPrEx>
          <w:tblCellMar>
            <w:top w:w="0" w:type="dxa"/>
            <w:bottom w:w="0" w:type="dxa"/>
          </w:tblCellMar>
        </w:tblPrEx>
        <w:trPr>
          <w:trHeight w:val="402"/>
        </w:trPr>
        <w:tc>
          <w:tcPr>
            <w:tcW w:w="153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職稱</w:t>
            </w: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471233">
            <w:pPr>
              <w:pStyle w:val="Standarduser"/>
              <w:widowControl/>
              <w:jc w:val="center"/>
            </w:pPr>
            <w:r>
              <w:rPr>
                <w:rFonts w:ascii="標楷體" w:eastAsia="標楷體" w:hAnsi="標楷體"/>
                <w:color w:val="000000"/>
                <w:szCs w:val="24"/>
              </w:rPr>
              <w:t>姓名</w:t>
            </w:r>
          </w:p>
        </w:tc>
        <w:tc>
          <w:tcPr>
            <w:tcW w:w="1302"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月薪單價</w:t>
            </w:r>
          </w:p>
        </w:tc>
        <w:tc>
          <w:tcPr>
            <w:tcW w:w="13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投入人月</w:t>
            </w:r>
          </w:p>
        </w:tc>
        <w:tc>
          <w:tcPr>
            <w:tcW w:w="13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補助款(元)</w:t>
            </w: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471233">
            <w:pPr>
              <w:pStyle w:val="Standarduser"/>
              <w:widowControl/>
              <w:jc w:val="center"/>
            </w:pPr>
            <w:r>
              <w:rPr>
                <w:rFonts w:ascii="標楷體" w:eastAsia="標楷體" w:hAnsi="標楷體"/>
                <w:color w:val="000000"/>
                <w:szCs w:val="24"/>
              </w:rPr>
              <w:t>自籌款(元)</w:t>
            </w:r>
          </w:p>
        </w:tc>
        <w:tc>
          <w:tcPr>
            <w:tcW w:w="1329"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小計</w:t>
            </w:r>
          </w:p>
        </w:tc>
      </w:tr>
      <w:tr w:rsidR="003A7A17">
        <w:tblPrEx>
          <w:tblCellMar>
            <w:top w:w="0" w:type="dxa"/>
            <w:bottom w:w="0" w:type="dxa"/>
          </w:tblCellMar>
        </w:tblPrEx>
        <w:trPr>
          <w:trHeight w:val="470"/>
        </w:trPr>
        <w:tc>
          <w:tcPr>
            <w:tcW w:w="1535" w:type="dxa"/>
            <w:tcBorders>
              <w:left w:val="single" w:sz="8"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snapToGrid w:val="0"/>
              <w:ind w:firstLine="13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4374" w:type="dxa"/>
            <w:gridSpan w:val="3"/>
            <w:tcBorders>
              <w:top w:val="single" w:sz="1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合計</w:t>
            </w: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top w:val="single" w:sz="1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bl>
    <w:p w:rsidR="003A7A17" w:rsidRDefault="003A7A17">
      <w:pPr>
        <w:pStyle w:val="a7"/>
        <w:spacing w:line="440" w:lineRule="exact"/>
        <w:ind w:left="763"/>
        <w:jc w:val="both"/>
        <w:rPr>
          <w:rFonts w:ascii="標楷體" w:eastAsia="標楷體" w:hAnsi="標楷體"/>
          <w:color w:val="000000"/>
          <w:sz w:val="28"/>
          <w:szCs w:val="28"/>
        </w:rPr>
      </w:pPr>
    </w:p>
    <w:p w:rsidR="003A7A17" w:rsidRDefault="003A7A17">
      <w:pPr>
        <w:pStyle w:val="a7"/>
        <w:spacing w:line="440" w:lineRule="exact"/>
        <w:ind w:left="763"/>
        <w:jc w:val="both"/>
        <w:rPr>
          <w:rFonts w:ascii="標楷體" w:eastAsia="標楷體" w:hAnsi="標楷體"/>
          <w:color w:val="000000"/>
          <w:sz w:val="28"/>
          <w:szCs w:val="28"/>
        </w:rPr>
      </w:pPr>
    </w:p>
    <w:p w:rsidR="003A7A17" w:rsidRDefault="00471233">
      <w:pPr>
        <w:pStyle w:val="Standarduser"/>
        <w:spacing w:line="440" w:lineRule="exact"/>
        <w:ind w:left="1"/>
        <w:jc w:val="both"/>
      </w:pPr>
      <w:r>
        <w:rPr>
          <w:rFonts w:ascii="標楷體" w:eastAsia="標楷體" w:hAnsi="標楷體"/>
          <w:color w:val="000000"/>
          <w:sz w:val="28"/>
          <w:szCs w:val="28"/>
        </w:rPr>
        <w:t>肆、其他</w:t>
      </w:r>
    </w:p>
    <w:p w:rsidR="003A7A17" w:rsidRDefault="00471233">
      <w:pPr>
        <w:pStyle w:val="Standarduser"/>
        <w:ind w:firstLine="423"/>
        <w:jc w:val="both"/>
      </w:pPr>
      <w:r>
        <w:rPr>
          <w:rFonts w:ascii="標楷體" w:eastAsia="標楷體" w:hAnsi="標楷體"/>
          <w:color w:val="000000"/>
          <w:sz w:val="28"/>
          <w:szCs w:val="28"/>
        </w:rPr>
        <w:t>公司執行團隊及執行能力</w:t>
      </w:r>
    </w:p>
    <w:p w:rsidR="003A7A17" w:rsidRDefault="00471233">
      <w:pPr>
        <w:pStyle w:val="Standarduser"/>
        <w:spacing w:line="440" w:lineRule="exact"/>
        <w:ind w:left="567"/>
        <w:jc w:val="both"/>
      </w:pPr>
      <w:r>
        <w:rPr>
          <w:rFonts w:ascii="標楷體" w:eastAsia="標楷體" w:hAnsi="標楷體"/>
          <w:color w:val="000000"/>
          <w:sz w:val="28"/>
          <w:szCs w:val="28"/>
        </w:rPr>
        <w:t>（公司經營理念或策略、計畫人力說明、歷年來研發成果、獲獎、或顯著客戶經驗回饋）</w:t>
      </w:r>
    </w:p>
    <w:p w:rsidR="003A7A17" w:rsidRDefault="003A7A17">
      <w:pPr>
        <w:pStyle w:val="Standarduser"/>
        <w:spacing w:line="440" w:lineRule="exact"/>
        <w:ind w:left="1"/>
        <w:jc w:val="both"/>
        <w:rPr>
          <w:rFonts w:ascii="標楷體" w:eastAsia="標楷體" w:hAnsi="標楷體"/>
          <w:color w:val="000000"/>
          <w:sz w:val="28"/>
          <w:szCs w:val="28"/>
        </w:rPr>
      </w:pPr>
    </w:p>
    <w:p w:rsidR="003A7A17" w:rsidRDefault="00471233" w:rsidP="002656AD">
      <w:pPr>
        <w:pStyle w:val="Standarduser"/>
        <w:spacing w:line="440" w:lineRule="exact"/>
        <w:ind w:left="1" w:firstLine="423"/>
        <w:jc w:val="both"/>
        <w:rPr>
          <w:rFonts w:ascii="標楷體" w:eastAsia="標楷體" w:hAnsi="標楷體" w:hint="eastAsia"/>
        </w:rPr>
      </w:pPr>
      <w:r>
        <w:rPr>
          <w:rFonts w:ascii="標楷體" w:eastAsia="標楷體" w:hAnsi="標楷體"/>
          <w:color w:val="000000"/>
          <w:sz w:val="28"/>
          <w:szCs w:val="28"/>
          <w:shd w:val="clear" w:color="auto" w:fill="D8D8D8"/>
        </w:rPr>
        <w:t>得自由補述與本計畫執行有關資料</w:t>
      </w:r>
    </w:p>
    <w:sectPr w:rsidR="003A7A17" w:rsidSect="002656AD">
      <w:headerReference w:type="default" r:id="rId7"/>
      <w:footerReference w:type="default" r:id="rId8"/>
      <w:pgSz w:w="11906" w:h="16838"/>
      <w:pgMar w:top="1440" w:right="1134" w:bottom="1440"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D6" w:rsidRDefault="005F26D6">
      <w:r>
        <w:separator/>
      </w:r>
    </w:p>
  </w:endnote>
  <w:endnote w:type="continuationSeparator" w:id="0">
    <w:p w:rsidR="005F26D6" w:rsidRDefault="005F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MingLiU">
    <w:altName w:val="Arial"/>
    <w:charset w:val="00"/>
    <w:family w:val="modern"/>
    <w:pitch w:val="default"/>
  </w:font>
  <w:font w:name="華康中楷體, 細明體">
    <w:charset w:val="00"/>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3F230D">
      <w:rPr>
        <w:noProof/>
      </w:rPr>
      <w:t>1</w:t>
    </w:r>
    <w:r>
      <w:fldChar w:fldCharType="end"/>
    </w:r>
  </w:p>
  <w:p w:rsidR="00471233" w:rsidRDefault="00471233">
    <w:pPr>
      <w:pStyle w:val="Textbodyuser"/>
      <w:spacing w:line="0"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D6" w:rsidRDefault="005F26D6">
      <w:r>
        <w:rPr>
          <w:color w:val="000000"/>
        </w:rPr>
        <w:separator/>
      </w:r>
    </w:p>
  </w:footnote>
  <w:footnote w:type="continuationSeparator" w:id="0">
    <w:p w:rsidR="005F26D6" w:rsidRDefault="005F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5E"/>
    <w:multiLevelType w:val="multilevel"/>
    <w:tmpl w:val="BD5E4FE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A4334A"/>
    <w:multiLevelType w:val="hybridMultilevel"/>
    <w:tmpl w:val="B470C3E4"/>
    <w:lvl w:ilvl="0" w:tplc="6966CAB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00F84B8E"/>
    <w:multiLevelType w:val="multilevel"/>
    <w:tmpl w:val="94BA3398"/>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8D2480"/>
    <w:multiLevelType w:val="multilevel"/>
    <w:tmpl w:val="D6341E52"/>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C75AF0"/>
    <w:multiLevelType w:val="multilevel"/>
    <w:tmpl w:val="CA0CDF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B2DE3"/>
    <w:multiLevelType w:val="multilevel"/>
    <w:tmpl w:val="47169046"/>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1C31AC"/>
    <w:multiLevelType w:val="multilevel"/>
    <w:tmpl w:val="91DE968E"/>
    <w:styleLink w:val="WWNum58"/>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6757678"/>
    <w:multiLevelType w:val="multilevel"/>
    <w:tmpl w:val="66C29A70"/>
    <w:styleLink w:val="WWNum60"/>
    <w:lvl w:ilvl="0">
      <w:start w:val="1"/>
      <w:numFmt w:val="decimal"/>
      <w:lvlText w:val="(%1)"/>
      <w:lvlJc w:val="left"/>
      <w:pPr>
        <w:ind w:left="1920" w:hanging="480"/>
      </w:pPr>
      <w:rPr>
        <w:rFonts w:eastAsia="標楷體"/>
        <w:sz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06CB50C7"/>
    <w:multiLevelType w:val="multilevel"/>
    <w:tmpl w:val="8E5620B2"/>
    <w:styleLink w:val="WW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9" w15:restartNumberingAfterBreak="0">
    <w:nsid w:val="073248EF"/>
    <w:multiLevelType w:val="multilevel"/>
    <w:tmpl w:val="6EA6525E"/>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72949"/>
    <w:multiLevelType w:val="hybridMultilevel"/>
    <w:tmpl w:val="B9D25426"/>
    <w:lvl w:ilvl="0" w:tplc="C4A438AE">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96173E0"/>
    <w:multiLevelType w:val="multilevel"/>
    <w:tmpl w:val="3EB653D8"/>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434CBB"/>
    <w:multiLevelType w:val="multilevel"/>
    <w:tmpl w:val="C6064AD2"/>
    <w:styleLink w:val="WWNum49"/>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A74B2B"/>
    <w:multiLevelType w:val="hybridMultilevel"/>
    <w:tmpl w:val="1EE46E24"/>
    <w:lvl w:ilvl="0" w:tplc="A4F03D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B101615"/>
    <w:multiLevelType w:val="hybridMultilevel"/>
    <w:tmpl w:val="836683C8"/>
    <w:lvl w:ilvl="0" w:tplc="757A6BBC">
      <w:start w:val="1"/>
      <w:numFmt w:val="decimal"/>
      <w:suff w:val="nothing"/>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5" w15:restartNumberingAfterBreak="0">
    <w:nsid w:val="0BB43761"/>
    <w:multiLevelType w:val="multilevel"/>
    <w:tmpl w:val="6FD4A2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17780F"/>
    <w:multiLevelType w:val="hybridMultilevel"/>
    <w:tmpl w:val="B8F65C7A"/>
    <w:lvl w:ilvl="0" w:tplc="5CB27ED2">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5434D0"/>
    <w:multiLevelType w:val="multilevel"/>
    <w:tmpl w:val="9E7EE87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D1A579A"/>
    <w:multiLevelType w:val="multilevel"/>
    <w:tmpl w:val="FF8C2FD2"/>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D6341F6"/>
    <w:multiLevelType w:val="multilevel"/>
    <w:tmpl w:val="D0060A84"/>
    <w:styleLink w:val="WWNum53"/>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0E655DB2"/>
    <w:multiLevelType w:val="multilevel"/>
    <w:tmpl w:val="804E97BA"/>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EBF54F5"/>
    <w:multiLevelType w:val="multilevel"/>
    <w:tmpl w:val="E1CCD60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0F53F2C"/>
    <w:multiLevelType w:val="multilevel"/>
    <w:tmpl w:val="882C93D2"/>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0F54684"/>
    <w:multiLevelType w:val="multilevel"/>
    <w:tmpl w:val="0D5499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13134FD"/>
    <w:multiLevelType w:val="multilevel"/>
    <w:tmpl w:val="0428E1F2"/>
    <w:styleLink w:val="WWNum55"/>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11646F97"/>
    <w:multiLevelType w:val="multilevel"/>
    <w:tmpl w:val="77CE934E"/>
    <w:styleLink w:val="WW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31F4D15"/>
    <w:multiLevelType w:val="multilevel"/>
    <w:tmpl w:val="B4F2337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32659B"/>
    <w:multiLevelType w:val="hybridMultilevel"/>
    <w:tmpl w:val="45541A68"/>
    <w:lvl w:ilvl="0" w:tplc="767C03DC">
      <w:start w:val="1"/>
      <w:numFmt w:val="decimal"/>
      <w:suff w:val="nothing"/>
      <w:lvlText w:val="%1."/>
      <w:lvlJc w:val="left"/>
      <w:pPr>
        <w:ind w:left="1545" w:hanging="480"/>
      </w:pPr>
      <w:rPr>
        <w:rFonts w:ascii="標楷體" w:eastAsia="標楷體" w:hAnsi="標楷體" w:hint="eastAsia"/>
        <w:sz w:val="28"/>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15:restartNumberingAfterBreak="0">
    <w:nsid w:val="14E6688B"/>
    <w:multiLevelType w:val="multilevel"/>
    <w:tmpl w:val="DDFE138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6D6391B"/>
    <w:multiLevelType w:val="multilevel"/>
    <w:tmpl w:val="115696E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71C512A"/>
    <w:multiLevelType w:val="multilevel"/>
    <w:tmpl w:val="1B2CDD0E"/>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86A5A3A"/>
    <w:multiLevelType w:val="hybridMultilevel"/>
    <w:tmpl w:val="62B09A42"/>
    <w:lvl w:ilvl="0" w:tplc="04F0D98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18854D22"/>
    <w:multiLevelType w:val="multilevel"/>
    <w:tmpl w:val="9376B32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172DCC"/>
    <w:multiLevelType w:val="multilevel"/>
    <w:tmpl w:val="2E746886"/>
    <w:styleLink w:val="WWNum27"/>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97A0BE7"/>
    <w:multiLevelType w:val="multilevel"/>
    <w:tmpl w:val="BA6A1AAE"/>
    <w:styleLink w:val="WW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5" w15:restartNumberingAfterBreak="0">
    <w:nsid w:val="1AB37416"/>
    <w:multiLevelType w:val="multilevel"/>
    <w:tmpl w:val="705A8BC8"/>
    <w:styleLink w:val="WW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8954FC"/>
    <w:multiLevelType w:val="multilevel"/>
    <w:tmpl w:val="19D0AA1C"/>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DA5FD3"/>
    <w:multiLevelType w:val="multilevel"/>
    <w:tmpl w:val="4BAC91EA"/>
    <w:styleLink w:val="WWNum61"/>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1E8E59EB"/>
    <w:multiLevelType w:val="multilevel"/>
    <w:tmpl w:val="2C8C81D6"/>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27E7F1C"/>
    <w:multiLevelType w:val="multilevel"/>
    <w:tmpl w:val="5FEEC7B2"/>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31B76A5"/>
    <w:multiLevelType w:val="multilevel"/>
    <w:tmpl w:val="BE10F3B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3B464E9"/>
    <w:multiLevelType w:val="multilevel"/>
    <w:tmpl w:val="39AA9CB0"/>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484081E"/>
    <w:multiLevelType w:val="multilevel"/>
    <w:tmpl w:val="19726D60"/>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6DF6EB7"/>
    <w:multiLevelType w:val="multilevel"/>
    <w:tmpl w:val="68B42BB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83818B2"/>
    <w:multiLevelType w:val="multilevel"/>
    <w:tmpl w:val="1408F71E"/>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8A15318"/>
    <w:multiLevelType w:val="multilevel"/>
    <w:tmpl w:val="2782F052"/>
    <w:styleLink w:val="WWNum6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A0111EC"/>
    <w:multiLevelType w:val="multilevel"/>
    <w:tmpl w:val="73A61FBC"/>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A967382"/>
    <w:multiLevelType w:val="multilevel"/>
    <w:tmpl w:val="4A1C95AE"/>
    <w:styleLink w:val="WW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ADC05FA"/>
    <w:multiLevelType w:val="multilevel"/>
    <w:tmpl w:val="EF60C744"/>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BA05953"/>
    <w:multiLevelType w:val="multilevel"/>
    <w:tmpl w:val="07FC8780"/>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BEB039F"/>
    <w:multiLevelType w:val="multilevel"/>
    <w:tmpl w:val="477CB14E"/>
    <w:styleLink w:val="WW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C130005"/>
    <w:multiLevelType w:val="multilevel"/>
    <w:tmpl w:val="BC28ED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C980CFC"/>
    <w:multiLevelType w:val="multilevel"/>
    <w:tmpl w:val="BC1621B8"/>
    <w:styleLink w:val="WWNum59"/>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2E390CED"/>
    <w:multiLevelType w:val="multilevel"/>
    <w:tmpl w:val="4210D3B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5D5FD3"/>
    <w:multiLevelType w:val="multilevel"/>
    <w:tmpl w:val="D24EA098"/>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FFC0A8D"/>
    <w:multiLevelType w:val="multilevel"/>
    <w:tmpl w:val="CBAAD78A"/>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007397B"/>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310424CC"/>
    <w:multiLevelType w:val="multilevel"/>
    <w:tmpl w:val="B330D9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14F4F35"/>
    <w:multiLevelType w:val="multilevel"/>
    <w:tmpl w:val="B270184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8C0A71"/>
    <w:multiLevelType w:val="multilevel"/>
    <w:tmpl w:val="75362F9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32B24D3"/>
    <w:multiLevelType w:val="multilevel"/>
    <w:tmpl w:val="FC260126"/>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5E422A6"/>
    <w:multiLevelType w:val="multilevel"/>
    <w:tmpl w:val="F57AEF0E"/>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6D9570C"/>
    <w:multiLevelType w:val="multilevel"/>
    <w:tmpl w:val="75C6C972"/>
    <w:styleLink w:val="WW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6D960A1"/>
    <w:multiLevelType w:val="hybridMultilevel"/>
    <w:tmpl w:val="DE029FF4"/>
    <w:lvl w:ilvl="0" w:tplc="B51A5240">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380F6633"/>
    <w:multiLevelType w:val="multilevel"/>
    <w:tmpl w:val="0AE0A6F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3A3847C6"/>
    <w:multiLevelType w:val="multilevel"/>
    <w:tmpl w:val="7854BB9E"/>
    <w:styleLink w:val="WW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3A616B58"/>
    <w:multiLevelType w:val="multilevel"/>
    <w:tmpl w:val="D50A760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3B143F1B"/>
    <w:multiLevelType w:val="multilevel"/>
    <w:tmpl w:val="733E81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EF02B1E"/>
    <w:multiLevelType w:val="multilevel"/>
    <w:tmpl w:val="9E127F42"/>
    <w:styleLink w:val="WWNum56"/>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9" w15:restartNumberingAfterBreak="0">
    <w:nsid w:val="3FD5065A"/>
    <w:multiLevelType w:val="multilevel"/>
    <w:tmpl w:val="C8224B2C"/>
    <w:styleLink w:val="WWNum12"/>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11E5077"/>
    <w:multiLevelType w:val="multilevel"/>
    <w:tmpl w:val="718A472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2B14668"/>
    <w:multiLevelType w:val="multilevel"/>
    <w:tmpl w:val="727EB220"/>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36E0FAE"/>
    <w:multiLevelType w:val="multilevel"/>
    <w:tmpl w:val="678E2626"/>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4896C89"/>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45E363EA"/>
    <w:multiLevelType w:val="multilevel"/>
    <w:tmpl w:val="B8E4A324"/>
    <w:styleLink w:val="WW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5" w15:restartNumberingAfterBreak="0">
    <w:nsid w:val="47F8328A"/>
    <w:multiLevelType w:val="multilevel"/>
    <w:tmpl w:val="1196F0E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95E68B7"/>
    <w:multiLevelType w:val="multilevel"/>
    <w:tmpl w:val="EA3A406E"/>
    <w:styleLink w:val="WWNum57"/>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7" w15:restartNumberingAfterBreak="0">
    <w:nsid w:val="49C01FC3"/>
    <w:multiLevelType w:val="hybridMultilevel"/>
    <w:tmpl w:val="87BEEB4A"/>
    <w:lvl w:ilvl="0" w:tplc="19ECF700">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78" w15:restartNumberingAfterBreak="0">
    <w:nsid w:val="4A2E0519"/>
    <w:multiLevelType w:val="multilevel"/>
    <w:tmpl w:val="7F1AAEF8"/>
    <w:styleLink w:val="WW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A724309"/>
    <w:multiLevelType w:val="multilevel"/>
    <w:tmpl w:val="CF10447E"/>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BF7142F"/>
    <w:multiLevelType w:val="hybridMultilevel"/>
    <w:tmpl w:val="836084B2"/>
    <w:lvl w:ilvl="0" w:tplc="C6F2D17E">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81" w15:restartNumberingAfterBreak="0">
    <w:nsid w:val="4CE062F9"/>
    <w:multiLevelType w:val="multilevel"/>
    <w:tmpl w:val="7A7A260E"/>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09931F2"/>
    <w:multiLevelType w:val="hybridMultilevel"/>
    <w:tmpl w:val="F58A3E92"/>
    <w:lvl w:ilvl="0" w:tplc="944A7AD6">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0FD2FBD"/>
    <w:multiLevelType w:val="multilevel"/>
    <w:tmpl w:val="44FE5234"/>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27511D7"/>
    <w:multiLevelType w:val="multilevel"/>
    <w:tmpl w:val="411E95D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32A4643"/>
    <w:multiLevelType w:val="multilevel"/>
    <w:tmpl w:val="5DDAF608"/>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35234F7"/>
    <w:multiLevelType w:val="multilevel"/>
    <w:tmpl w:val="53B0060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2E1A7D"/>
    <w:multiLevelType w:val="multilevel"/>
    <w:tmpl w:val="B686B61E"/>
    <w:styleLink w:val="WW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8" w15:restartNumberingAfterBreak="0">
    <w:nsid w:val="55335EFC"/>
    <w:multiLevelType w:val="multilevel"/>
    <w:tmpl w:val="5208574E"/>
    <w:styleLink w:val="WWNum40"/>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5FC6EB9"/>
    <w:multiLevelType w:val="multilevel"/>
    <w:tmpl w:val="0D4A1848"/>
    <w:styleLink w:val="WWNum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6733008"/>
    <w:multiLevelType w:val="multilevel"/>
    <w:tmpl w:val="9A88F08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6AB37A8"/>
    <w:multiLevelType w:val="multilevel"/>
    <w:tmpl w:val="A80EA9FC"/>
    <w:styleLink w:val="WWNum5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92" w15:restartNumberingAfterBreak="0">
    <w:nsid w:val="57A114FD"/>
    <w:multiLevelType w:val="hybridMultilevel"/>
    <w:tmpl w:val="07ACAA50"/>
    <w:lvl w:ilvl="0" w:tplc="122EE21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7A51428"/>
    <w:multiLevelType w:val="multilevel"/>
    <w:tmpl w:val="E1809D2C"/>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7B17866"/>
    <w:multiLevelType w:val="multilevel"/>
    <w:tmpl w:val="62225068"/>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8311376"/>
    <w:multiLevelType w:val="multilevel"/>
    <w:tmpl w:val="A1AE37CC"/>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8946CEB"/>
    <w:multiLevelType w:val="multilevel"/>
    <w:tmpl w:val="8A4E74D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A2A41D5"/>
    <w:multiLevelType w:val="multilevel"/>
    <w:tmpl w:val="71960FCA"/>
    <w:styleLink w:val="WWNum21"/>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AA66C92"/>
    <w:multiLevelType w:val="multilevel"/>
    <w:tmpl w:val="C150B07A"/>
    <w:styleLink w:val="WWNum33"/>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B4B1590"/>
    <w:multiLevelType w:val="multilevel"/>
    <w:tmpl w:val="AED25FB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C167C47"/>
    <w:multiLevelType w:val="multilevel"/>
    <w:tmpl w:val="0A666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5CD7787F"/>
    <w:multiLevelType w:val="multilevel"/>
    <w:tmpl w:val="F9E0B108"/>
    <w:styleLink w:val="WWNum54"/>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2" w15:restartNumberingAfterBreak="0">
    <w:nsid w:val="5DD86D24"/>
    <w:multiLevelType w:val="multilevel"/>
    <w:tmpl w:val="B328A55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F8F3F90"/>
    <w:multiLevelType w:val="multilevel"/>
    <w:tmpl w:val="8A961A30"/>
    <w:styleLink w:val="WWNum52"/>
    <w:lvl w:ilvl="0">
      <w:start w:val="1"/>
      <w:numFmt w:val="japaneseCounting"/>
      <w:suff w:val="noth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02D704C"/>
    <w:multiLevelType w:val="multilevel"/>
    <w:tmpl w:val="B150B6A4"/>
    <w:styleLink w:val="WW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105" w15:restartNumberingAfterBreak="0">
    <w:nsid w:val="649735EF"/>
    <w:multiLevelType w:val="multilevel"/>
    <w:tmpl w:val="8436B25A"/>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4E14A39"/>
    <w:multiLevelType w:val="multilevel"/>
    <w:tmpl w:val="5DFE634C"/>
    <w:styleLink w:val="WW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07" w15:restartNumberingAfterBreak="0">
    <w:nsid w:val="64FB367F"/>
    <w:multiLevelType w:val="hybridMultilevel"/>
    <w:tmpl w:val="01DCA81E"/>
    <w:lvl w:ilvl="0" w:tplc="3078CAA2">
      <w:start w:val="1"/>
      <w:numFmt w:val="decimal"/>
      <w:suff w:val="nothing"/>
      <w:lvlText w:val="%1."/>
      <w:lvlJc w:val="left"/>
      <w:pPr>
        <w:ind w:left="1545" w:hanging="480"/>
      </w:pPr>
      <w:rPr>
        <w:rFonts w:ascii="標楷體" w:eastAsia="標楷體" w:hAnsi="標楷體" w:hint="eastAsia"/>
        <w:sz w:val="28"/>
        <w:szCs w:val="28"/>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8" w15:restartNumberingAfterBreak="0">
    <w:nsid w:val="65CE6CDC"/>
    <w:multiLevelType w:val="multilevel"/>
    <w:tmpl w:val="0AE41C08"/>
    <w:styleLink w:val="WWNum4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66481D22"/>
    <w:multiLevelType w:val="multilevel"/>
    <w:tmpl w:val="C1B24BBE"/>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94B2137"/>
    <w:multiLevelType w:val="multilevel"/>
    <w:tmpl w:val="02E4251C"/>
    <w:styleLink w:val="WWNum3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A046D45"/>
    <w:multiLevelType w:val="multilevel"/>
    <w:tmpl w:val="6B0621B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BBD76FB"/>
    <w:multiLevelType w:val="hybridMultilevel"/>
    <w:tmpl w:val="4A4A8026"/>
    <w:lvl w:ilvl="0" w:tplc="8BC0EA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BF43A4A"/>
    <w:multiLevelType w:val="multilevel"/>
    <w:tmpl w:val="C66E192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6C0834C6"/>
    <w:multiLevelType w:val="multilevel"/>
    <w:tmpl w:val="B8808A38"/>
    <w:styleLink w:val="WWNum47"/>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6C96095E"/>
    <w:multiLevelType w:val="multilevel"/>
    <w:tmpl w:val="09648B84"/>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DCE4F8D"/>
    <w:multiLevelType w:val="multilevel"/>
    <w:tmpl w:val="4BC8868E"/>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E9B02EB"/>
    <w:multiLevelType w:val="multilevel"/>
    <w:tmpl w:val="5C688F12"/>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F5315E6"/>
    <w:multiLevelType w:val="hybridMultilevel"/>
    <w:tmpl w:val="18D037FC"/>
    <w:lvl w:ilvl="0" w:tplc="48C887EE">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119" w15:restartNumberingAfterBreak="0">
    <w:nsid w:val="707202A6"/>
    <w:multiLevelType w:val="multilevel"/>
    <w:tmpl w:val="6F5A582A"/>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0D14B97"/>
    <w:multiLevelType w:val="multilevel"/>
    <w:tmpl w:val="257A281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241784B"/>
    <w:multiLevelType w:val="multilevel"/>
    <w:tmpl w:val="5FD252D8"/>
    <w:styleLink w:val="WWNum5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4D31C1F"/>
    <w:multiLevelType w:val="multilevel"/>
    <w:tmpl w:val="F61E747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6B00417"/>
    <w:multiLevelType w:val="multilevel"/>
    <w:tmpl w:val="172427F4"/>
    <w:styleLink w:val="WWNum48"/>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8053AEE"/>
    <w:multiLevelType w:val="multilevel"/>
    <w:tmpl w:val="0E2CED94"/>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80D4DF2"/>
    <w:multiLevelType w:val="hybridMultilevel"/>
    <w:tmpl w:val="E1503F52"/>
    <w:lvl w:ilvl="0" w:tplc="CD2C93E2">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78AA5D6C"/>
    <w:multiLevelType w:val="multilevel"/>
    <w:tmpl w:val="734E03C2"/>
    <w:styleLink w:val="WWNum35"/>
    <w:lvl w:ilvl="0">
      <w:start w:val="1"/>
      <w:numFmt w:val="decimal"/>
      <w:lvlText w:val="%1."/>
      <w:lvlJc w:val="left"/>
      <w:pPr>
        <w:ind w:left="763" w:hanging="480"/>
      </w:pPr>
      <w:rPr>
        <w:rFonts w:ascii="標楷體" w:hAnsi="標楷體"/>
        <w:color w:val="000000"/>
        <w:sz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27" w15:restartNumberingAfterBreak="0">
    <w:nsid w:val="79643C4A"/>
    <w:multiLevelType w:val="multilevel"/>
    <w:tmpl w:val="5910555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A0264EB"/>
    <w:multiLevelType w:val="hybridMultilevel"/>
    <w:tmpl w:val="D1985C56"/>
    <w:lvl w:ilvl="0" w:tplc="56520BD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AAB4A4C"/>
    <w:multiLevelType w:val="hybridMultilevel"/>
    <w:tmpl w:val="20945532"/>
    <w:lvl w:ilvl="0" w:tplc="73D2D378">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30" w15:restartNumberingAfterBreak="0">
    <w:nsid w:val="7D630907"/>
    <w:multiLevelType w:val="multilevel"/>
    <w:tmpl w:val="0E426EA6"/>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E7F244D"/>
    <w:multiLevelType w:val="multilevel"/>
    <w:tmpl w:val="BCCA1990"/>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3"/>
  </w:num>
  <w:num w:numId="2">
    <w:abstractNumId w:val="40"/>
  </w:num>
  <w:num w:numId="3">
    <w:abstractNumId w:val="102"/>
  </w:num>
  <w:num w:numId="4">
    <w:abstractNumId w:val="64"/>
  </w:num>
  <w:num w:numId="5">
    <w:abstractNumId w:val="15"/>
  </w:num>
  <w:num w:numId="6">
    <w:abstractNumId w:val="90"/>
  </w:num>
  <w:num w:numId="7">
    <w:abstractNumId w:val="29"/>
  </w:num>
  <w:num w:numId="8">
    <w:abstractNumId w:val="30"/>
  </w:num>
  <w:num w:numId="9">
    <w:abstractNumId w:val="17"/>
  </w:num>
  <w:num w:numId="10">
    <w:abstractNumId w:val="53"/>
  </w:num>
  <w:num w:numId="11">
    <w:abstractNumId w:val="120"/>
  </w:num>
  <w:num w:numId="12">
    <w:abstractNumId w:val="86"/>
  </w:num>
  <w:num w:numId="13">
    <w:abstractNumId w:val="51"/>
  </w:num>
  <w:num w:numId="14">
    <w:abstractNumId w:val="3"/>
  </w:num>
  <w:num w:numId="15">
    <w:abstractNumId w:val="71"/>
  </w:num>
  <w:num w:numId="16">
    <w:abstractNumId w:val="26"/>
  </w:num>
  <w:num w:numId="17">
    <w:abstractNumId w:val="48"/>
  </w:num>
  <w:num w:numId="18">
    <w:abstractNumId w:val="131"/>
  </w:num>
  <w:num w:numId="19">
    <w:abstractNumId w:val="11"/>
  </w:num>
  <w:num w:numId="20">
    <w:abstractNumId w:val="18"/>
  </w:num>
  <w:num w:numId="21">
    <w:abstractNumId w:val="127"/>
  </w:num>
  <w:num w:numId="22">
    <w:abstractNumId w:val="28"/>
  </w:num>
  <w:num w:numId="23">
    <w:abstractNumId w:val="58"/>
  </w:num>
  <w:num w:numId="24">
    <w:abstractNumId w:val="109"/>
  </w:num>
  <w:num w:numId="25">
    <w:abstractNumId w:val="21"/>
  </w:num>
  <w:num w:numId="26">
    <w:abstractNumId w:val="43"/>
  </w:num>
  <w:num w:numId="27">
    <w:abstractNumId w:val="49"/>
  </w:num>
  <w:num w:numId="28">
    <w:abstractNumId w:val="96"/>
  </w:num>
  <w:num w:numId="29">
    <w:abstractNumId w:val="70"/>
  </w:num>
  <w:num w:numId="30">
    <w:abstractNumId w:val="130"/>
  </w:num>
  <w:num w:numId="31">
    <w:abstractNumId w:val="41"/>
  </w:num>
  <w:num w:numId="32">
    <w:abstractNumId w:val="94"/>
  </w:num>
  <w:num w:numId="33">
    <w:abstractNumId w:val="0"/>
  </w:num>
  <w:num w:numId="34">
    <w:abstractNumId w:val="99"/>
  </w:num>
  <w:num w:numId="35">
    <w:abstractNumId w:val="46"/>
  </w:num>
  <w:num w:numId="36">
    <w:abstractNumId w:val="122"/>
  </w:num>
  <w:num w:numId="37">
    <w:abstractNumId w:val="61"/>
  </w:num>
  <w:num w:numId="38">
    <w:abstractNumId w:val="66"/>
  </w:num>
  <w:num w:numId="39">
    <w:abstractNumId w:val="44"/>
  </w:num>
  <w:num w:numId="40">
    <w:abstractNumId w:val="115"/>
  </w:num>
  <w:num w:numId="41">
    <w:abstractNumId w:val="105"/>
  </w:num>
  <w:num w:numId="42">
    <w:abstractNumId w:val="81"/>
  </w:num>
  <w:num w:numId="43">
    <w:abstractNumId w:val="59"/>
  </w:num>
  <w:num w:numId="44">
    <w:abstractNumId w:val="116"/>
  </w:num>
  <w:num w:numId="45">
    <w:abstractNumId w:val="72"/>
  </w:num>
  <w:num w:numId="46">
    <w:abstractNumId w:val="117"/>
  </w:num>
  <w:num w:numId="47">
    <w:abstractNumId w:val="36"/>
  </w:num>
  <w:num w:numId="48">
    <w:abstractNumId w:val="75"/>
  </w:num>
  <w:num w:numId="49">
    <w:abstractNumId w:val="84"/>
  </w:num>
  <w:num w:numId="50">
    <w:abstractNumId w:val="47"/>
  </w:num>
  <w:num w:numId="51">
    <w:abstractNumId w:val="111"/>
  </w:num>
  <w:num w:numId="52">
    <w:abstractNumId w:val="32"/>
  </w:num>
  <w:num w:numId="53">
    <w:abstractNumId w:val="60"/>
  </w:num>
  <w:num w:numId="54">
    <w:abstractNumId w:val="54"/>
  </w:num>
  <w:num w:numId="55">
    <w:abstractNumId w:val="78"/>
  </w:num>
  <w:num w:numId="56">
    <w:abstractNumId w:val="8"/>
    <w:lvlOverride w:ilvl="0">
      <w:lvl w:ilvl="0">
        <w:start w:val="1"/>
        <w:numFmt w:val="japaneseCounting"/>
        <w:lvlText w:val="%1、"/>
        <w:lvlJc w:val="left"/>
        <w:pPr>
          <w:ind w:left="660" w:hanging="480"/>
        </w:pPr>
        <w:rPr>
          <w:rFonts w:ascii="標楷體" w:eastAsia="標楷體" w:hAnsi="標楷體"/>
        </w:rPr>
      </w:lvl>
    </w:lvlOverride>
  </w:num>
  <w:num w:numId="57">
    <w:abstractNumId w:val="69"/>
  </w:num>
  <w:num w:numId="58">
    <w:abstractNumId w:val="42"/>
  </w:num>
  <w:num w:numId="59">
    <w:abstractNumId w:val="62"/>
  </w:num>
  <w:num w:numId="60">
    <w:abstractNumId w:val="85"/>
  </w:num>
  <w:num w:numId="61">
    <w:abstractNumId w:val="20"/>
  </w:num>
  <w:num w:numId="62">
    <w:abstractNumId w:val="23"/>
  </w:num>
  <w:num w:numId="63">
    <w:abstractNumId w:val="87"/>
  </w:num>
  <w:num w:numId="64">
    <w:abstractNumId w:val="35"/>
  </w:num>
  <w:num w:numId="65">
    <w:abstractNumId w:val="119"/>
  </w:num>
  <w:num w:numId="66">
    <w:abstractNumId w:val="97"/>
  </w:num>
  <w:num w:numId="67">
    <w:abstractNumId w:val="22"/>
  </w:num>
  <w:num w:numId="68">
    <w:abstractNumId w:val="39"/>
  </w:num>
  <w:num w:numId="69">
    <w:abstractNumId w:val="67"/>
  </w:num>
  <w:num w:numId="70">
    <w:abstractNumId w:val="55"/>
  </w:num>
  <w:num w:numId="71">
    <w:abstractNumId w:val="74"/>
  </w:num>
  <w:num w:numId="72">
    <w:abstractNumId w:val="33"/>
  </w:num>
  <w:num w:numId="73">
    <w:abstractNumId w:val="65"/>
  </w:num>
  <w:num w:numId="74">
    <w:abstractNumId w:val="34"/>
  </w:num>
  <w:num w:numId="75">
    <w:abstractNumId w:val="110"/>
  </w:num>
  <w:num w:numId="76">
    <w:abstractNumId w:val="124"/>
  </w:num>
  <w:num w:numId="77">
    <w:abstractNumId w:val="106"/>
  </w:num>
  <w:num w:numId="78">
    <w:abstractNumId w:val="98"/>
  </w:num>
  <w:num w:numId="79">
    <w:abstractNumId w:val="95"/>
  </w:num>
  <w:num w:numId="80">
    <w:abstractNumId w:val="126"/>
  </w:num>
  <w:num w:numId="81">
    <w:abstractNumId w:val="79"/>
  </w:num>
  <w:num w:numId="82">
    <w:abstractNumId w:val="2"/>
  </w:num>
  <w:num w:numId="83">
    <w:abstractNumId w:val="104"/>
  </w:num>
  <w:num w:numId="84">
    <w:abstractNumId w:val="50"/>
  </w:num>
  <w:num w:numId="85">
    <w:abstractNumId w:val="88"/>
  </w:num>
  <w:num w:numId="86">
    <w:abstractNumId w:val="108"/>
  </w:num>
  <w:num w:numId="87">
    <w:abstractNumId w:val="83"/>
  </w:num>
  <w:num w:numId="88">
    <w:abstractNumId w:val="9"/>
  </w:num>
  <w:num w:numId="89">
    <w:abstractNumId w:val="38"/>
  </w:num>
  <w:num w:numId="90">
    <w:abstractNumId w:val="25"/>
  </w:num>
  <w:num w:numId="91">
    <w:abstractNumId w:val="89"/>
  </w:num>
  <w:num w:numId="92">
    <w:abstractNumId w:val="114"/>
  </w:num>
  <w:num w:numId="93">
    <w:abstractNumId w:val="123"/>
  </w:num>
  <w:num w:numId="94">
    <w:abstractNumId w:val="12"/>
  </w:num>
  <w:num w:numId="95">
    <w:abstractNumId w:val="121"/>
  </w:num>
  <w:num w:numId="96">
    <w:abstractNumId w:val="91"/>
  </w:num>
  <w:num w:numId="97">
    <w:abstractNumId w:val="103"/>
  </w:num>
  <w:num w:numId="98">
    <w:abstractNumId w:val="19"/>
  </w:num>
  <w:num w:numId="99">
    <w:abstractNumId w:val="101"/>
  </w:num>
  <w:num w:numId="100">
    <w:abstractNumId w:val="24"/>
  </w:num>
  <w:num w:numId="101">
    <w:abstractNumId w:val="68"/>
  </w:num>
  <w:num w:numId="102">
    <w:abstractNumId w:val="76"/>
  </w:num>
  <w:num w:numId="103">
    <w:abstractNumId w:val="6"/>
  </w:num>
  <w:num w:numId="104">
    <w:abstractNumId w:val="52"/>
  </w:num>
  <w:num w:numId="105">
    <w:abstractNumId w:val="7"/>
  </w:num>
  <w:num w:numId="106">
    <w:abstractNumId w:val="37"/>
  </w:num>
  <w:num w:numId="107">
    <w:abstractNumId w:val="93"/>
  </w:num>
  <w:num w:numId="108">
    <w:abstractNumId w:val="5"/>
  </w:num>
  <w:num w:numId="109">
    <w:abstractNumId w:val="45"/>
  </w:num>
  <w:num w:numId="110">
    <w:abstractNumId w:val="103"/>
    <w:lvlOverride w:ilvl="0">
      <w:startOverride w:val="1"/>
    </w:lvlOverride>
  </w:num>
  <w:num w:numId="111">
    <w:abstractNumId w:val="37"/>
    <w:lvlOverride w:ilvl="0">
      <w:startOverride w:val="1"/>
    </w:lvlOverride>
    <w:lvlOverride w:ilvl="0">
      <w:lvl w:ilvl="0">
        <w:start w:val="1"/>
        <w:numFmt w:val="decimal"/>
        <w:lvlText w:val="%1."/>
        <w:lvlJc w:val="left"/>
        <w:pPr>
          <w:ind w:left="1440" w:hanging="480"/>
        </w:pPr>
        <w:rPr>
          <w:rFonts w:ascii="標楷體" w:eastAsia="標楷體" w:hAnsi="標楷體"/>
          <w:sz w:val="28"/>
        </w:rPr>
      </w:lvl>
    </w:lvlOverride>
    <w:lvlOverride w:ilvl="0">
      <w:lvl w:ilvl="0">
        <w:start w:val="1"/>
        <w:numFmt w:val="decimal"/>
        <w:lvlText w:val="%1."/>
        <w:lvlJc w:val="left"/>
        <w:pPr>
          <w:ind w:left="1440" w:hanging="480"/>
        </w:pPr>
        <w:rPr>
          <w:rFonts w:ascii="標楷體" w:eastAsia="標楷體" w:hAnsi="標楷體"/>
          <w:sz w:val="28"/>
        </w:rPr>
      </w:lvl>
    </w:lvlOverride>
  </w:num>
  <w:num w:numId="112">
    <w:abstractNumId w:val="126"/>
    <w:lvlOverride w:ilvl="0">
      <w:startOverride w:val="1"/>
    </w:lvlOverride>
  </w:num>
  <w:num w:numId="113">
    <w:abstractNumId w:val="114"/>
    <w:lvlOverride w:ilvl="0">
      <w:startOverride w:val="1"/>
    </w:lvlOverride>
  </w:num>
  <w:num w:numId="114">
    <w:abstractNumId w:val="35"/>
    <w:lvlOverride w:ilvl="0">
      <w:startOverride w:val="1"/>
    </w:lvlOverride>
  </w:num>
  <w:num w:numId="115">
    <w:abstractNumId w:val="57"/>
  </w:num>
  <w:num w:numId="116">
    <w:abstractNumId w:val="4"/>
  </w:num>
  <w:num w:numId="117">
    <w:abstractNumId w:val="100"/>
  </w:num>
  <w:num w:numId="118">
    <w:abstractNumId w:val="104"/>
    <w:lvlOverride w:ilvl="0"/>
  </w:num>
  <w:num w:numId="119">
    <w:abstractNumId w:val="91"/>
    <w:lvlOverride w:ilvl="0">
      <w:startOverride w:val="1"/>
    </w:lvlOverride>
  </w:num>
  <w:num w:numId="120">
    <w:abstractNumId w:val="10"/>
  </w:num>
  <w:num w:numId="121">
    <w:abstractNumId w:val="16"/>
  </w:num>
  <w:num w:numId="122">
    <w:abstractNumId w:val="128"/>
  </w:num>
  <w:num w:numId="123">
    <w:abstractNumId w:val="82"/>
  </w:num>
  <w:num w:numId="124">
    <w:abstractNumId w:val="112"/>
  </w:num>
  <w:num w:numId="125">
    <w:abstractNumId w:val="63"/>
  </w:num>
  <w:num w:numId="126">
    <w:abstractNumId w:val="13"/>
  </w:num>
  <w:num w:numId="127">
    <w:abstractNumId w:val="14"/>
  </w:num>
  <w:num w:numId="128">
    <w:abstractNumId w:val="56"/>
  </w:num>
  <w:num w:numId="129">
    <w:abstractNumId w:val="73"/>
  </w:num>
  <w:num w:numId="130">
    <w:abstractNumId w:val="27"/>
  </w:num>
  <w:num w:numId="131">
    <w:abstractNumId w:val="1"/>
  </w:num>
  <w:num w:numId="132">
    <w:abstractNumId w:val="118"/>
  </w:num>
  <w:num w:numId="133">
    <w:abstractNumId w:val="129"/>
  </w:num>
  <w:num w:numId="134">
    <w:abstractNumId w:val="77"/>
  </w:num>
  <w:num w:numId="135">
    <w:abstractNumId w:val="80"/>
  </w:num>
  <w:num w:numId="136">
    <w:abstractNumId w:val="107"/>
  </w:num>
  <w:num w:numId="137">
    <w:abstractNumId w:val="125"/>
  </w:num>
  <w:num w:numId="138">
    <w:abstractNumId w:val="31"/>
  </w:num>
  <w:num w:numId="139">
    <w:abstractNumId w:val="9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7"/>
    <w:rsid w:val="000937E3"/>
    <w:rsid w:val="000A2F29"/>
    <w:rsid w:val="000D1605"/>
    <w:rsid w:val="001742EC"/>
    <w:rsid w:val="002656AD"/>
    <w:rsid w:val="002B52DE"/>
    <w:rsid w:val="002C28E5"/>
    <w:rsid w:val="003371EF"/>
    <w:rsid w:val="003526A8"/>
    <w:rsid w:val="00357540"/>
    <w:rsid w:val="00363792"/>
    <w:rsid w:val="003A7A17"/>
    <w:rsid w:val="003F230D"/>
    <w:rsid w:val="003F36B4"/>
    <w:rsid w:val="003F7D22"/>
    <w:rsid w:val="00471233"/>
    <w:rsid w:val="00492C69"/>
    <w:rsid w:val="004D05BB"/>
    <w:rsid w:val="00526F85"/>
    <w:rsid w:val="00527A94"/>
    <w:rsid w:val="005508A4"/>
    <w:rsid w:val="00575812"/>
    <w:rsid w:val="005F26D6"/>
    <w:rsid w:val="0064739E"/>
    <w:rsid w:val="006C6C46"/>
    <w:rsid w:val="006D4437"/>
    <w:rsid w:val="006D6DE2"/>
    <w:rsid w:val="0071403A"/>
    <w:rsid w:val="007233FE"/>
    <w:rsid w:val="0074773C"/>
    <w:rsid w:val="007945DE"/>
    <w:rsid w:val="0091244A"/>
    <w:rsid w:val="009366BA"/>
    <w:rsid w:val="00A92804"/>
    <w:rsid w:val="00B079AF"/>
    <w:rsid w:val="00B3271C"/>
    <w:rsid w:val="00BC372F"/>
    <w:rsid w:val="00C871CA"/>
    <w:rsid w:val="00CC401C"/>
    <w:rsid w:val="00CC44FD"/>
    <w:rsid w:val="00D26659"/>
    <w:rsid w:val="00D54EAA"/>
    <w:rsid w:val="00D90092"/>
    <w:rsid w:val="00ED25A1"/>
    <w:rsid w:val="00F53E53"/>
    <w:rsid w:val="00FA078B"/>
    <w:rsid w:val="00FF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3E4A73-C5D3-446D-BC7A-6263300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paragraph" w:styleId="3">
    <w:name w:val="heading 3"/>
    <w:next w:val="Standarduser"/>
    <w:pPr>
      <w:keepNext/>
      <w:widowControl w:val="0"/>
      <w:suppressAutoHyphens/>
      <w:autoSpaceDN w:val="0"/>
      <w:spacing w:line="720" w:lineRule="auto"/>
      <w:textAlignment w:val="baseline"/>
      <w:outlineLvl w:val="2"/>
    </w:pPr>
    <w:rPr>
      <w:rFonts w:ascii="Cambria" w:eastAsia="Cambria" w:hAnsi="Cambria" w:cs="Cambria"/>
      <w:b/>
      <w:bCs/>
      <w:kern w:val="3"/>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val="0"/>
      <w:suppressAutoHyphens/>
      <w:autoSpaceDN w:val="0"/>
      <w:textAlignment w:val="baseline"/>
    </w:pPr>
    <w:rPr>
      <w:rFonts w:ascii="Calibri" w:eastAsia="新細明體, PMingLiU" w:hAnsi="Calibri" w:cs="Times New Roman"/>
      <w:kern w:val="3"/>
      <w:sz w:val="24"/>
      <w:szCs w:val="22"/>
    </w:rPr>
  </w:style>
  <w:style w:type="paragraph" w:customStyle="1" w:styleId="Textbodyuser">
    <w:name w:val="Text body (user)"/>
    <w:basedOn w:val="Standarduser"/>
    <w:pPr>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5">
    <w:name w:val="header"/>
    <w:basedOn w:val="Standarduser"/>
    <w:pPr>
      <w:snapToGrid w:val="0"/>
    </w:pPr>
    <w:rPr>
      <w:sz w:val="20"/>
      <w:szCs w:val="20"/>
    </w:rPr>
  </w:style>
  <w:style w:type="paragraph" w:styleId="a6">
    <w:name w:val="footer"/>
    <w:basedOn w:val="Standarduser"/>
    <w:pPr>
      <w:snapToGrid w:val="0"/>
    </w:pPr>
    <w:rPr>
      <w:sz w:val="20"/>
      <w:szCs w:val="20"/>
    </w:rPr>
  </w:style>
  <w:style w:type="paragraph" w:styleId="a7">
    <w:name w:val="List Paragraph"/>
    <w:basedOn w:val="Standarduser"/>
    <w:pPr>
      <w:ind w:left="480"/>
    </w:pPr>
  </w:style>
  <w:style w:type="paragraph" w:customStyle="1" w:styleId="1">
    <w:name w:val="格文1"/>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8">
    <w:name w:val="Balloon Text"/>
    <w:basedOn w:val="Standarduser"/>
    <w:rPr>
      <w:rFonts w:ascii="Cambria" w:eastAsia="Cambria" w:hAnsi="Cambria" w:cs="Cambria"/>
      <w:sz w:val="18"/>
      <w:szCs w:val="18"/>
    </w:rPr>
  </w:style>
  <w:style w:type="paragraph" w:customStyle="1" w:styleId="10">
    <w:name w:val="清單段落1"/>
    <w:basedOn w:val="Standarduser"/>
    <w:pPr>
      <w:ind w:left="480"/>
    </w:pPr>
  </w:style>
  <w:style w:type="paragraph" w:customStyle="1" w:styleId="a9">
    <w:name w:val="格文"/>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a">
    <w:name w:val="Note Heading"/>
    <w:basedOn w:val="Standarduser"/>
    <w:next w:val="Standarduser"/>
    <w:pPr>
      <w:spacing w:line="360" w:lineRule="atLeast"/>
      <w:jc w:val="center"/>
    </w:pPr>
    <w:rPr>
      <w:rFonts w:ascii="Times New Roman" w:eastAsia="細明體, MingLiU" w:hAnsi="Times New Roman"/>
      <w:kern w:val="0"/>
      <w:szCs w:val="20"/>
    </w:rPr>
  </w:style>
  <w:style w:type="paragraph" w:customStyle="1" w:styleId="ab">
    <w:name w:val="中標"/>
    <w:basedOn w:val="Standarduser"/>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user"/>
    <w:pPr>
      <w:spacing w:line="320" w:lineRule="exact"/>
    </w:pPr>
    <w:rPr>
      <w:rFonts w:ascii="Times New Roman" w:eastAsia="細明體, MingLiU" w:hAnsi="Times New Roman"/>
      <w:kern w:val="0"/>
      <w:sz w:val="22"/>
      <w:szCs w:val="20"/>
    </w:rPr>
  </w:style>
  <w:style w:type="paragraph" w:customStyle="1" w:styleId="Default">
    <w:name w:val="Default"/>
    <w:pPr>
      <w:widowControl w:val="0"/>
      <w:suppressAutoHyphens/>
      <w:autoSpaceDN w:val="0"/>
      <w:textAlignment w:val="baseline"/>
    </w:pPr>
    <w:rPr>
      <w:rFonts w:ascii="標楷體" w:eastAsia="標楷體" w:hAnsi="標楷體" w:cs="標楷體"/>
      <w:color w:val="000000"/>
      <w:kern w:val="3"/>
      <w:sz w:val="24"/>
      <w:szCs w:val="24"/>
    </w:rPr>
  </w:style>
  <w:style w:type="paragraph" w:styleId="ad">
    <w:name w:val="annotation text"/>
    <w:basedOn w:val="Standarduser"/>
  </w:style>
  <w:style w:type="paragraph" w:styleId="ae">
    <w:name w:val="annotation subject"/>
    <w:basedOn w:val="ad"/>
    <w:next w:val="ad"/>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f">
    <w:name w:val="Revision"/>
    <w:pPr>
      <w:suppressAutoHyphens/>
      <w:autoSpaceDN w:val="0"/>
    </w:pPr>
    <w:rPr>
      <w:rFonts w:cs="Mangal"/>
      <w:kern w:val="3"/>
      <w:sz w:val="24"/>
      <w:szCs w:val="21"/>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0">
    <w:name w:val="頁首 字元"/>
    <w:rPr>
      <w:sz w:val="20"/>
      <w:szCs w:val="20"/>
    </w:rPr>
  </w:style>
  <w:style w:type="character" w:customStyle="1" w:styleId="af1">
    <w:name w:val="頁尾 字元"/>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2">
    <w:name w:val="註解方塊文字 字元"/>
    <w:rPr>
      <w:rFonts w:ascii="Cambria" w:eastAsia="新細明體, PMingLiU" w:hAnsi="Cambria" w:cs="Times New Roman"/>
      <w:sz w:val="18"/>
      <w:szCs w:val="18"/>
    </w:rPr>
  </w:style>
  <w:style w:type="character" w:customStyle="1" w:styleId="af3">
    <w:name w:val="註釋標題 字元"/>
    <w:rPr>
      <w:rFonts w:ascii="Times New Roman" w:eastAsia="細明體, MingLiU" w:hAnsi="Times New Roman" w:cs="Times New Roman"/>
      <w:kern w:val="0"/>
      <w:szCs w:val="20"/>
    </w:rPr>
  </w:style>
  <w:style w:type="character" w:customStyle="1" w:styleId="af4">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5">
    <w:name w:val="annotation reference"/>
    <w:rPr>
      <w:sz w:val="18"/>
      <w:szCs w:val="18"/>
    </w:rPr>
  </w:style>
  <w:style w:type="character" w:customStyle="1" w:styleId="af6">
    <w:name w:val="註解文字 字元"/>
    <w:rPr>
      <w:rFonts w:ascii="Calibri" w:eastAsia="新細明體, PMingLiU" w:hAnsi="Calibri" w:cs="Times New Roman"/>
    </w:rPr>
  </w:style>
  <w:style w:type="character" w:customStyle="1" w:styleId="af7">
    <w:name w:val="註解主旨 字元"/>
    <w:rPr>
      <w:rFonts w:ascii="Calibri" w:eastAsia="新細明體, PMingLiU" w:hAnsi="Calibri" w:cs="Times New Roman"/>
      <w:b/>
      <w:bCs/>
    </w:rPr>
  </w:style>
  <w:style w:type="character" w:customStyle="1" w:styleId="NumberingSymbols">
    <w:name w:val="Numbering Symbols"/>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Num1">
    <w:name w:val="WWNum1"/>
    <w:basedOn w:val="a2"/>
    <w:pPr>
      <w:numPr>
        <w:numId w:val="46"/>
      </w:numPr>
    </w:pPr>
  </w:style>
  <w:style w:type="numbering" w:customStyle="1" w:styleId="WWNum2">
    <w:name w:val="WWNum2"/>
    <w:basedOn w:val="a2"/>
    <w:pPr>
      <w:numPr>
        <w:numId w:val="47"/>
      </w:numPr>
    </w:pPr>
  </w:style>
  <w:style w:type="numbering" w:customStyle="1" w:styleId="WWNum3">
    <w:name w:val="WWNum3"/>
    <w:basedOn w:val="a2"/>
    <w:pPr>
      <w:numPr>
        <w:numId w:val="48"/>
      </w:numPr>
    </w:pPr>
  </w:style>
  <w:style w:type="numbering" w:customStyle="1" w:styleId="WWNum4">
    <w:name w:val="WWNum4"/>
    <w:basedOn w:val="a2"/>
    <w:pPr>
      <w:numPr>
        <w:numId w:val="49"/>
      </w:numPr>
    </w:pPr>
  </w:style>
  <w:style w:type="numbering" w:customStyle="1" w:styleId="WWNum5">
    <w:name w:val="WWNum5"/>
    <w:basedOn w:val="a2"/>
    <w:pPr>
      <w:numPr>
        <w:numId w:val="50"/>
      </w:numPr>
    </w:pPr>
  </w:style>
  <w:style w:type="numbering" w:customStyle="1" w:styleId="WWNum6">
    <w:name w:val="WWNum6"/>
    <w:basedOn w:val="a2"/>
    <w:pPr>
      <w:numPr>
        <w:numId w:val="51"/>
      </w:numPr>
    </w:pPr>
  </w:style>
  <w:style w:type="numbering" w:customStyle="1" w:styleId="WWNum7">
    <w:name w:val="WWNum7"/>
    <w:basedOn w:val="a2"/>
    <w:pPr>
      <w:numPr>
        <w:numId w:val="52"/>
      </w:numPr>
    </w:pPr>
  </w:style>
  <w:style w:type="numbering" w:customStyle="1" w:styleId="WWNum8">
    <w:name w:val="WWNum8"/>
    <w:basedOn w:val="a2"/>
    <w:pPr>
      <w:numPr>
        <w:numId w:val="53"/>
      </w:numPr>
    </w:pPr>
  </w:style>
  <w:style w:type="numbering" w:customStyle="1" w:styleId="WWNum9">
    <w:name w:val="WWNum9"/>
    <w:basedOn w:val="a2"/>
    <w:pPr>
      <w:numPr>
        <w:numId w:val="54"/>
      </w:numPr>
    </w:pPr>
  </w:style>
  <w:style w:type="numbering" w:customStyle="1" w:styleId="WWNum10">
    <w:name w:val="WWNum10"/>
    <w:basedOn w:val="a2"/>
    <w:pPr>
      <w:numPr>
        <w:numId w:val="55"/>
      </w:numPr>
    </w:pPr>
  </w:style>
  <w:style w:type="numbering" w:customStyle="1" w:styleId="WWNum11">
    <w:name w:val="WWNum11"/>
    <w:basedOn w:val="a2"/>
    <w:pPr>
      <w:numPr>
        <w:numId w:val="56"/>
      </w:numPr>
    </w:pPr>
  </w:style>
  <w:style w:type="numbering" w:customStyle="1" w:styleId="WWNum12">
    <w:name w:val="WWNum12"/>
    <w:basedOn w:val="a2"/>
    <w:pPr>
      <w:numPr>
        <w:numId w:val="57"/>
      </w:numPr>
    </w:pPr>
  </w:style>
  <w:style w:type="numbering" w:customStyle="1" w:styleId="WWNum13">
    <w:name w:val="WWNum13"/>
    <w:basedOn w:val="a2"/>
    <w:pPr>
      <w:numPr>
        <w:numId w:val="58"/>
      </w:numPr>
    </w:pPr>
  </w:style>
  <w:style w:type="numbering" w:customStyle="1" w:styleId="WWNum14">
    <w:name w:val="WWNum14"/>
    <w:basedOn w:val="a2"/>
    <w:pPr>
      <w:numPr>
        <w:numId w:val="59"/>
      </w:numPr>
    </w:pPr>
  </w:style>
  <w:style w:type="numbering" w:customStyle="1" w:styleId="WWNum15">
    <w:name w:val="WWNum15"/>
    <w:basedOn w:val="a2"/>
    <w:pPr>
      <w:numPr>
        <w:numId w:val="60"/>
      </w:numPr>
    </w:pPr>
  </w:style>
  <w:style w:type="numbering" w:customStyle="1" w:styleId="WWNum16">
    <w:name w:val="WWNum16"/>
    <w:basedOn w:val="a2"/>
    <w:pPr>
      <w:numPr>
        <w:numId w:val="61"/>
      </w:numPr>
    </w:pPr>
  </w:style>
  <w:style w:type="numbering" w:customStyle="1" w:styleId="WWNum17">
    <w:name w:val="WWNum17"/>
    <w:basedOn w:val="a2"/>
    <w:pPr>
      <w:numPr>
        <w:numId w:val="62"/>
      </w:numPr>
    </w:pPr>
  </w:style>
  <w:style w:type="numbering" w:customStyle="1" w:styleId="WWNum18">
    <w:name w:val="WWNum18"/>
    <w:basedOn w:val="a2"/>
    <w:pPr>
      <w:numPr>
        <w:numId w:val="63"/>
      </w:numPr>
    </w:pPr>
  </w:style>
  <w:style w:type="numbering" w:customStyle="1" w:styleId="WWNum19">
    <w:name w:val="WWNum19"/>
    <w:basedOn w:val="a2"/>
    <w:pPr>
      <w:numPr>
        <w:numId w:val="64"/>
      </w:numPr>
    </w:pPr>
  </w:style>
  <w:style w:type="numbering" w:customStyle="1" w:styleId="WWNum20">
    <w:name w:val="WWNum20"/>
    <w:basedOn w:val="a2"/>
    <w:pPr>
      <w:numPr>
        <w:numId w:val="65"/>
      </w:numPr>
    </w:pPr>
  </w:style>
  <w:style w:type="numbering" w:customStyle="1" w:styleId="WWNum21">
    <w:name w:val="WWNum21"/>
    <w:basedOn w:val="a2"/>
    <w:pPr>
      <w:numPr>
        <w:numId w:val="66"/>
      </w:numPr>
    </w:pPr>
  </w:style>
  <w:style w:type="numbering" w:customStyle="1" w:styleId="WWNum22">
    <w:name w:val="WWNum22"/>
    <w:basedOn w:val="a2"/>
    <w:pPr>
      <w:numPr>
        <w:numId w:val="67"/>
      </w:numPr>
    </w:pPr>
  </w:style>
  <w:style w:type="numbering" w:customStyle="1" w:styleId="WWNum23">
    <w:name w:val="WWNum23"/>
    <w:basedOn w:val="a2"/>
    <w:pPr>
      <w:numPr>
        <w:numId w:val="68"/>
      </w:numPr>
    </w:pPr>
  </w:style>
  <w:style w:type="numbering" w:customStyle="1" w:styleId="WWNum24">
    <w:name w:val="WWNum24"/>
    <w:basedOn w:val="a2"/>
    <w:pPr>
      <w:numPr>
        <w:numId w:val="69"/>
      </w:numPr>
    </w:pPr>
  </w:style>
  <w:style w:type="numbering" w:customStyle="1" w:styleId="WWNum25">
    <w:name w:val="WWNum25"/>
    <w:basedOn w:val="a2"/>
    <w:pPr>
      <w:numPr>
        <w:numId w:val="70"/>
      </w:numPr>
    </w:pPr>
  </w:style>
  <w:style w:type="numbering" w:customStyle="1" w:styleId="WWNum26">
    <w:name w:val="WWNum26"/>
    <w:basedOn w:val="a2"/>
    <w:pPr>
      <w:numPr>
        <w:numId w:val="71"/>
      </w:numPr>
    </w:pPr>
  </w:style>
  <w:style w:type="numbering" w:customStyle="1" w:styleId="WWNum27">
    <w:name w:val="WWNum27"/>
    <w:basedOn w:val="a2"/>
    <w:pPr>
      <w:numPr>
        <w:numId w:val="72"/>
      </w:numPr>
    </w:pPr>
  </w:style>
  <w:style w:type="numbering" w:customStyle="1" w:styleId="WWNum28">
    <w:name w:val="WWNum28"/>
    <w:basedOn w:val="a2"/>
    <w:pPr>
      <w:numPr>
        <w:numId w:val="73"/>
      </w:numPr>
    </w:pPr>
  </w:style>
  <w:style w:type="numbering" w:customStyle="1" w:styleId="WWNum29">
    <w:name w:val="WWNum29"/>
    <w:basedOn w:val="a2"/>
    <w:pPr>
      <w:numPr>
        <w:numId w:val="74"/>
      </w:numPr>
    </w:pPr>
  </w:style>
  <w:style w:type="numbering" w:customStyle="1" w:styleId="WWNum30">
    <w:name w:val="WWNum30"/>
    <w:basedOn w:val="a2"/>
    <w:pPr>
      <w:numPr>
        <w:numId w:val="75"/>
      </w:numPr>
    </w:pPr>
  </w:style>
  <w:style w:type="numbering" w:customStyle="1" w:styleId="WWNum31">
    <w:name w:val="WWNum31"/>
    <w:basedOn w:val="a2"/>
    <w:pPr>
      <w:numPr>
        <w:numId w:val="76"/>
      </w:numPr>
    </w:pPr>
  </w:style>
  <w:style w:type="numbering" w:customStyle="1" w:styleId="WWNum32">
    <w:name w:val="WWNum32"/>
    <w:basedOn w:val="a2"/>
    <w:pPr>
      <w:numPr>
        <w:numId w:val="77"/>
      </w:numPr>
    </w:pPr>
  </w:style>
  <w:style w:type="numbering" w:customStyle="1" w:styleId="WWNum33">
    <w:name w:val="WWNum33"/>
    <w:basedOn w:val="a2"/>
    <w:pPr>
      <w:numPr>
        <w:numId w:val="78"/>
      </w:numPr>
    </w:pPr>
  </w:style>
  <w:style w:type="numbering" w:customStyle="1" w:styleId="WWNum34">
    <w:name w:val="WWNum34"/>
    <w:basedOn w:val="a2"/>
    <w:pPr>
      <w:numPr>
        <w:numId w:val="79"/>
      </w:numPr>
    </w:pPr>
  </w:style>
  <w:style w:type="numbering" w:customStyle="1" w:styleId="WWNum35">
    <w:name w:val="WWNum35"/>
    <w:basedOn w:val="a2"/>
    <w:pPr>
      <w:numPr>
        <w:numId w:val="80"/>
      </w:numPr>
    </w:pPr>
  </w:style>
  <w:style w:type="numbering" w:customStyle="1" w:styleId="WWNum36">
    <w:name w:val="WWNum36"/>
    <w:basedOn w:val="a2"/>
    <w:pPr>
      <w:numPr>
        <w:numId w:val="81"/>
      </w:numPr>
    </w:pPr>
  </w:style>
  <w:style w:type="numbering" w:customStyle="1" w:styleId="WWNum37">
    <w:name w:val="WWNum37"/>
    <w:basedOn w:val="a2"/>
    <w:pPr>
      <w:numPr>
        <w:numId w:val="82"/>
      </w:numPr>
    </w:pPr>
  </w:style>
  <w:style w:type="numbering" w:customStyle="1" w:styleId="WWNum38">
    <w:name w:val="WWNum38"/>
    <w:basedOn w:val="a2"/>
    <w:pPr>
      <w:numPr>
        <w:numId w:val="83"/>
      </w:numPr>
    </w:pPr>
  </w:style>
  <w:style w:type="numbering" w:customStyle="1" w:styleId="WWNum39">
    <w:name w:val="WWNum39"/>
    <w:basedOn w:val="a2"/>
    <w:pPr>
      <w:numPr>
        <w:numId w:val="84"/>
      </w:numPr>
    </w:pPr>
  </w:style>
  <w:style w:type="numbering" w:customStyle="1" w:styleId="WWNum40">
    <w:name w:val="WWNum40"/>
    <w:basedOn w:val="a2"/>
    <w:pPr>
      <w:numPr>
        <w:numId w:val="85"/>
      </w:numPr>
    </w:pPr>
  </w:style>
  <w:style w:type="numbering" w:customStyle="1" w:styleId="WWNum41">
    <w:name w:val="WWNum41"/>
    <w:basedOn w:val="a2"/>
    <w:pPr>
      <w:numPr>
        <w:numId w:val="86"/>
      </w:numPr>
    </w:pPr>
  </w:style>
  <w:style w:type="numbering" w:customStyle="1" w:styleId="WWNum42">
    <w:name w:val="WWNum42"/>
    <w:basedOn w:val="a2"/>
    <w:pPr>
      <w:numPr>
        <w:numId w:val="87"/>
      </w:numPr>
    </w:pPr>
  </w:style>
  <w:style w:type="numbering" w:customStyle="1" w:styleId="WWNum43">
    <w:name w:val="WWNum43"/>
    <w:basedOn w:val="a2"/>
    <w:pPr>
      <w:numPr>
        <w:numId w:val="88"/>
      </w:numPr>
    </w:pPr>
  </w:style>
  <w:style w:type="numbering" w:customStyle="1" w:styleId="WWNum44">
    <w:name w:val="WWNum44"/>
    <w:basedOn w:val="a2"/>
    <w:pPr>
      <w:numPr>
        <w:numId w:val="89"/>
      </w:numPr>
    </w:pPr>
  </w:style>
  <w:style w:type="numbering" w:customStyle="1" w:styleId="WWNum45">
    <w:name w:val="WWNum45"/>
    <w:basedOn w:val="a2"/>
    <w:pPr>
      <w:numPr>
        <w:numId w:val="90"/>
      </w:numPr>
    </w:pPr>
  </w:style>
  <w:style w:type="numbering" w:customStyle="1" w:styleId="WWNum46">
    <w:name w:val="WWNum46"/>
    <w:basedOn w:val="a2"/>
    <w:pPr>
      <w:numPr>
        <w:numId w:val="91"/>
      </w:numPr>
    </w:pPr>
  </w:style>
  <w:style w:type="numbering" w:customStyle="1" w:styleId="WWNum47">
    <w:name w:val="WWNum47"/>
    <w:basedOn w:val="a2"/>
    <w:pPr>
      <w:numPr>
        <w:numId w:val="92"/>
      </w:numPr>
    </w:pPr>
  </w:style>
  <w:style w:type="numbering" w:customStyle="1" w:styleId="WWNum48">
    <w:name w:val="WWNum48"/>
    <w:basedOn w:val="a2"/>
    <w:pPr>
      <w:numPr>
        <w:numId w:val="93"/>
      </w:numPr>
    </w:pPr>
  </w:style>
  <w:style w:type="numbering" w:customStyle="1" w:styleId="WWNum49">
    <w:name w:val="WWNum49"/>
    <w:basedOn w:val="a2"/>
    <w:pPr>
      <w:numPr>
        <w:numId w:val="94"/>
      </w:numPr>
    </w:pPr>
  </w:style>
  <w:style w:type="numbering" w:customStyle="1" w:styleId="WWNum50">
    <w:name w:val="WWNum50"/>
    <w:basedOn w:val="a2"/>
    <w:pPr>
      <w:numPr>
        <w:numId w:val="95"/>
      </w:numPr>
    </w:pPr>
  </w:style>
  <w:style w:type="numbering" w:customStyle="1" w:styleId="WWNum51">
    <w:name w:val="WWNum51"/>
    <w:basedOn w:val="a2"/>
    <w:pPr>
      <w:numPr>
        <w:numId w:val="96"/>
      </w:numPr>
    </w:pPr>
  </w:style>
  <w:style w:type="numbering" w:customStyle="1" w:styleId="WWNum52">
    <w:name w:val="WWNum52"/>
    <w:basedOn w:val="a2"/>
    <w:pPr>
      <w:numPr>
        <w:numId w:val="97"/>
      </w:numPr>
    </w:pPr>
  </w:style>
  <w:style w:type="numbering" w:customStyle="1" w:styleId="WWNum53">
    <w:name w:val="WWNum53"/>
    <w:basedOn w:val="a2"/>
    <w:pPr>
      <w:numPr>
        <w:numId w:val="98"/>
      </w:numPr>
    </w:pPr>
  </w:style>
  <w:style w:type="numbering" w:customStyle="1" w:styleId="WWNum54">
    <w:name w:val="WWNum54"/>
    <w:basedOn w:val="a2"/>
    <w:pPr>
      <w:numPr>
        <w:numId w:val="99"/>
      </w:numPr>
    </w:pPr>
  </w:style>
  <w:style w:type="numbering" w:customStyle="1" w:styleId="WWNum55">
    <w:name w:val="WWNum55"/>
    <w:basedOn w:val="a2"/>
    <w:pPr>
      <w:numPr>
        <w:numId w:val="100"/>
      </w:numPr>
    </w:pPr>
  </w:style>
  <w:style w:type="numbering" w:customStyle="1" w:styleId="WWNum56">
    <w:name w:val="WWNum56"/>
    <w:basedOn w:val="a2"/>
    <w:pPr>
      <w:numPr>
        <w:numId w:val="101"/>
      </w:numPr>
    </w:pPr>
  </w:style>
  <w:style w:type="numbering" w:customStyle="1" w:styleId="WWNum57">
    <w:name w:val="WWNum57"/>
    <w:basedOn w:val="a2"/>
    <w:pPr>
      <w:numPr>
        <w:numId w:val="102"/>
      </w:numPr>
    </w:pPr>
  </w:style>
  <w:style w:type="numbering" w:customStyle="1" w:styleId="WWNum58">
    <w:name w:val="WWNum58"/>
    <w:basedOn w:val="a2"/>
    <w:pPr>
      <w:numPr>
        <w:numId w:val="103"/>
      </w:numPr>
    </w:pPr>
  </w:style>
  <w:style w:type="numbering" w:customStyle="1" w:styleId="WWNum59">
    <w:name w:val="WWNum59"/>
    <w:basedOn w:val="a2"/>
    <w:pPr>
      <w:numPr>
        <w:numId w:val="104"/>
      </w:numPr>
    </w:pPr>
  </w:style>
  <w:style w:type="numbering" w:customStyle="1" w:styleId="WWNum60">
    <w:name w:val="WWNum60"/>
    <w:basedOn w:val="a2"/>
    <w:pPr>
      <w:numPr>
        <w:numId w:val="105"/>
      </w:numPr>
    </w:pPr>
  </w:style>
  <w:style w:type="numbering" w:customStyle="1" w:styleId="WWNum61">
    <w:name w:val="WWNum61"/>
    <w:basedOn w:val="a2"/>
    <w:pPr>
      <w:numPr>
        <w:numId w:val="106"/>
      </w:numPr>
    </w:pPr>
  </w:style>
  <w:style w:type="numbering" w:customStyle="1" w:styleId="WWNum62">
    <w:name w:val="WWNum62"/>
    <w:basedOn w:val="a2"/>
    <w:pPr>
      <w:numPr>
        <w:numId w:val="107"/>
      </w:numPr>
    </w:pPr>
  </w:style>
  <w:style w:type="numbering" w:customStyle="1" w:styleId="WWNum63">
    <w:name w:val="WWNum63"/>
    <w:basedOn w:val="a2"/>
    <w:pPr>
      <w:numPr>
        <w:numId w:val="108"/>
      </w:numPr>
    </w:pPr>
  </w:style>
  <w:style w:type="numbering" w:customStyle="1" w:styleId="WWNum64">
    <w:name w:val="WWNum64"/>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Words>
  <Characters>1596</Characters>
  <Application>Microsoft Office Word</Application>
  <DocSecurity>0</DocSecurity>
  <Lines>13</Lines>
  <Paragraphs>3</Paragraphs>
  <ScaleCrop>false</ScaleCrop>
  <Company>III</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吳宣慈 Hsuan Tzu Wu</cp:lastModifiedBy>
  <cp:revision>2</cp:revision>
  <cp:lastPrinted>2022-05-03T02:34:00Z</cp:lastPrinted>
  <dcterms:created xsi:type="dcterms:W3CDTF">2022-05-04T01:24:00Z</dcterms:created>
  <dcterms:modified xsi:type="dcterms:W3CDTF">2022-05-04T01:24:00Z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