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4CA3CC" w14:textId="5C7EA261" w:rsidR="009A4227" w:rsidRDefault="00B27219">
      <w:pPr>
        <w:pStyle w:val="Standard"/>
        <w:pageBreakBefore/>
        <w:spacing w:line="300" w:lineRule="exact"/>
        <w:ind w:left="480" w:right="-24" w:hanging="48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BCC9081" wp14:editId="56F6FE17">
                <wp:simplePos x="0" y="0"/>
                <wp:positionH relativeFrom="column">
                  <wp:posOffset>1905</wp:posOffset>
                </wp:positionH>
                <wp:positionV relativeFrom="paragraph">
                  <wp:posOffset>-228600</wp:posOffset>
                </wp:positionV>
                <wp:extent cx="3402330" cy="309245"/>
                <wp:effectExtent l="11430" t="9525" r="5715" b="5080"/>
                <wp:wrapSquare wrapText="bothSides"/>
                <wp:docPr id="167739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3A02" w14:textId="77777777" w:rsidR="009A4227" w:rsidRDefault="006B53B4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【附件九】</w:t>
                            </w:r>
                            <w:r w:rsidR="009A4227"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審查表</w:t>
                            </w:r>
                          </w:p>
                          <w:p w14:paraId="74E2400E" w14:textId="77777777" w:rsidR="009A4227" w:rsidRDefault="009A4227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C9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-18pt;width:267.9pt;height:24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" strokeweight=".05pt">
                <v:textbox inset="7.25pt,3.65pt,7.25pt,3.65pt">
                  <w:txbxContent>
                    <w:p w14:paraId="3B743A02" w14:textId="77777777" w:rsidR="009A4227" w:rsidRDefault="006B53B4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【附件九】</w:t>
                      </w:r>
                      <w:r w:rsidR="009A4227"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審查表</w:t>
                      </w:r>
                    </w:p>
                    <w:p w14:paraId="74E2400E" w14:textId="77777777" w:rsidR="009A4227" w:rsidRDefault="009A4227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4227">
        <w:rPr>
          <w:rStyle w:val="a3"/>
          <w:rFonts w:ascii="標楷體" w:eastAsia="標楷體" w:hAnsi="標楷體"/>
          <w:color w:val="000000"/>
          <w:sz w:val="20"/>
        </w:rPr>
        <w:t>視實際需求有所調整</w:t>
      </w:r>
    </w:p>
    <w:p w14:paraId="5234B767" w14:textId="77777777" w:rsidR="006B53B4" w:rsidRDefault="006B53B4" w:rsidP="006B53B4">
      <w:pPr>
        <w:pStyle w:val="Web"/>
        <w:spacing w:after="0" w:line="482" w:lineRule="atLeast"/>
        <w:jc w:val="center"/>
      </w:pPr>
      <w:r>
        <w:rPr>
          <w:rFonts w:ascii="標楷體" w:eastAsia="標楷體" w:hAnsi="標楷體" w:hint="eastAsia"/>
          <w:color w:val="000000"/>
          <w:sz w:val="32"/>
          <w:szCs w:val="32"/>
        </w:rPr>
        <w:t>經濟部中小及新創企業署</w:t>
      </w:r>
    </w:p>
    <w:p w14:paraId="4B6CD2A5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cs="Calibri" w:hint="eastAsia"/>
          <w:color w:val="000000"/>
          <w:sz w:val="32"/>
          <w:szCs w:val="32"/>
        </w:rPr>
        <w:t>______</w:t>
      </w:r>
      <w:r>
        <w:rPr>
          <w:rFonts w:ascii="標楷體" w:eastAsia="標楷體" w:hAnsi="標楷體" w:cs="Calibri" w:hint="eastAsia"/>
          <w:sz w:val="32"/>
          <w:szCs w:val="32"/>
        </w:rPr>
        <w:t>年度創業家實證計畫「場域實證‧共創解題」</w:t>
      </w:r>
    </w:p>
    <w:p w14:paraId="28D9D0D2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案名</w:t>
      </w:r>
      <w:r>
        <w:rPr>
          <w:rFonts w:ascii="標楷體" w:eastAsia="標楷體" w:hAnsi="標楷體" w:cs="Calibri" w:hint="eastAsia"/>
          <w:sz w:val="32"/>
          <w:szCs w:val="32"/>
        </w:rPr>
        <w:t>: ○○○○○○</w:t>
      </w:r>
    </w:p>
    <w:p w14:paraId="472CC9B4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期中（結案）審查意見表</w:t>
      </w:r>
      <w:r>
        <w:rPr>
          <w:rFonts w:ascii="標楷體" w:eastAsia="標楷體" w:hAnsi="標楷體" w:cs="Calibri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委員審查</w:t>
      </w:r>
      <w:r>
        <w:rPr>
          <w:rFonts w:ascii="標楷體" w:eastAsia="標楷體" w:hAnsi="標楷體" w:cs="Calibri" w:hint="eastAsia"/>
          <w:b/>
          <w:bCs/>
          <w:sz w:val="32"/>
          <w:szCs w:val="32"/>
        </w:rPr>
        <w:t>)</w:t>
      </w:r>
    </w:p>
    <w:p w14:paraId="1C42C7D3" w14:textId="77777777" w:rsidR="009A4227" w:rsidRDefault="009A4227">
      <w:pPr>
        <w:pStyle w:val="Standard"/>
        <w:numPr>
          <w:ilvl w:val="0"/>
          <w:numId w:val="8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112"/>
      </w:tblGrid>
      <w:tr w:rsidR="009A4227" w14:paraId="46C1F059" w14:textId="77777777"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9D6D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契約編號：○○○A0001-○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4C26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審查日期：○年○月○日</w:t>
            </w:r>
          </w:p>
        </w:tc>
      </w:tr>
      <w:tr w:rsidR="009A4227" w14:paraId="21A83B1E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560F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9A4227" w14:paraId="1490F3CF" w14:textId="77777777"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B42E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3117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14:paraId="17E6055F" w14:textId="77777777" w:rsidR="009A4227" w:rsidRDefault="009A4227">
      <w:pPr>
        <w:pStyle w:val="Standard"/>
        <w:spacing w:before="180" w:after="180" w:line="480" w:lineRule="exact"/>
        <w:ind w:left="26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二、   委員審查建議</w:t>
      </w:r>
    </w:p>
    <w:tbl>
      <w:tblPr>
        <w:tblW w:w="0" w:type="auto"/>
        <w:tblInd w:w="-778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9A4227" w14:paraId="47277465" w14:textId="77777777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68D7B0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9A4227" w14:paraId="4E55DA9E" w14:textId="77777777">
        <w:trPr>
          <w:trHeight w:val="4644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3177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8DB75DA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644FAF3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F5BEC15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47CB720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F8A03C4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CBF586F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3B0792E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425D845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AE67A87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6F74E02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87868B6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4EB0CAB2" w14:textId="77777777" w:rsidR="009A4227" w:rsidRDefault="009A4227">
      <w:pPr>
        <w:pStyle w:val="Standard"/>
        <w:spacing w:before="180"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委員簽名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14:paraId="6F5CECB2" w14:textId="77777777" w:rsidR="006B53B4" w:rsidRDefault="006B53B4" w:rsidP="006B53B4">
      <w:pPr>
        <w:pStyle w:val="Web"/>
        <w:pageBreakBefore/>
        <w:spacing w:before="181" w:beforeAutospacing="0" w:after="0" w:line="482" w:lineRule="atLeast"/>
        <w:jc w:val="center"/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經濟部中小及新創企業署</w:t>
      </w:r>
    </w:p>
    <w:p w14:paraId="5AF1674B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cs="Calibri" w:hint="eastAsia"/>
          <w:color w:val="000000"/>
          <w:sz w:val="32"/>
          <w:szCs w:val="32"/>
        </w:rPr>
        <w:t>________</w:t>
      </w:r>
      <w:r>
        <w:rPr>
          <w:rFonts w:ascii="標楷體" w:eastAsia="標楷體" w:hAnsi="標楷體" w:cs="Calibri" w:hint="eastAsia"/>
          <w:sz w:val="32"/>
          <w:szCs w:val="32"/>
        </w:rPr>
        <w:t>年度創業家實證計畫「場域實證‧共創解題」</w:t>
      </w:r>
    </w:p>
    <w:p w14:paraId="7A14812F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案名</w:t>
      </w:r>
      <w:r>
        <w:rPr>
          <w:rFonts w:ascii="標楷體" w:eastAsia="標楷體" w:hAnsi="標楷體" w:cs="Calibri" w:hint="eastAsia"/>
          <w:sz w:val="32"/>
          <w:szCs w:val="32"/>
        </w:rPr>
        <w:t>: ○○○○○○</w:t>
      </w:r>
    </w:p>
    <w:p w14:paraId="7FACD936" w14:textId="77777777" w:rsidR="006B53B4" w:rsidRDefault="006B53B4" w:rsidP="006B53B4">
      <w:pPr>
        <w:pStyle w:val="Web"/>
        <w:spacing w:after="0" w:line="482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期中（結案）審查意見表</w:t>
      </w:r>
      <w:r>
        <w:rPr>
          <w:rFonts w:ascii="標楷體" w:eastAsia="標楷體" w:hAnsi="標楷體" w:cs="Calibri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出題單位意見</w:t>
      </w:r>
      <w:r>
        <w:rPr>
          <w:rFonts w:ascii="標楷體" w:eastAsia="標楷體" w:hAnsi="標楷體" w:cs="Calibri" w:hint="eastAsia"/>
          <w:b/>
          <w:bCs/>
          <w:sz w:val="32"/>
          <w:szCs w:val="32"/>
        </w:rPr>
        <w:t>)</w:t>
      </w:r>
    </w:p>
    <w:p w14:paraId="2515F79C" w14:textId="77777777" w:rsidR="009A4227" w:rsidRDefault="009A4227">
      <w:pPr>
        <w:pStyle w:val="Standard"/>
        <w:numPr>
          <w:ilvl w:val="0"/>
          <w:numId w:val="9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0"/>
        <w:gridCol w:w="5110"/>
      </w:tblGrid>
      <w:tr w:rsidR="009A4227" w14:paraId="02E872CB" w14:textId="77777777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8F369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契約編號：○○○○○○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F7E1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審查日期：○年○月○日</w:t>
            </w:r>
          </w:p>
        </w:tc>
      </w:tr>
      <w:tr w:rsidR="009A4227" w14:paraId="5577C530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998F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9A4227" w14:paraId="480AA82F" w14:textId="77777777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A2CB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公司名稱：○○○○○○有限公司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3636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14:paraId="5BE2E292" w14:textId="77777777" w:rsidR="009A4227" w:rsidRDefault="006B53B4">
      <w:pPr>
        <w:pStyle w:val="Standard"/>
        <w:numPr>
          <w:ilvl w:val="0"/>
          <w:numId w:val="6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 w:hint="eastAsia"/>
          <w:color w:val="000000"/>
          <w:sz w:val="28"/>
          <w:szCs w:val="28"/>
        </w:rPr>
        <w:t>出題單位</w:t>
      </w:r>
      <w:r w:rsidR="009A4227">
        <w:rPr>
          <w:rStyle w:val="a3"/>
          <w:rFonts w:ascii="標楷體" w:eastAsia="標楷體" w:hAnsi="標楷體" w:cs="標楷體"/>
          <w:color w:val="000000"/>
          <w:sz w:val="28"/>
          <w:szCs w:val="28"/>
        </w:rPr>
        <w:t>意見</w:t>
      </w:r>
    </w:p>
    <w:tbl>
      <w:tblPr>
        <w:tblW w:w="10089" w:type="dxa"/>
        <w:tblInd w:w="-787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9A4227" w14:paraId="668A3DB0" w14:textId="77777777" w:rsidTr="00575067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1AF087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9A4227" w14:paraId="39DCB5C8" w14:textId="77777777" w:rsidTr="00575067">
        <w:trPr>
          <w:trHeight w:val="2146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7030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0"/>
                <w:szCs w:val="20"/>
              </w:rPr>
              <w:t>（由列席代表填寫）</w:t>
            </w:r>
          </w:p>
          <w:p w14:paraId="6175C6D0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E59108C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9A4227" w14:paraId="40F0335C" w14:textId="77777777" w:rsidTr="00575067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9B49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廠商配合程度是否良好、及其他過程發現事項</w:t>
            </w:r>
          </w:p>
        </w:tc>
      </w:tr>
      <w:tr w:rsidR="009A4227" w14:paraId="3410F3DA" w14:textId="77777777" w:rsidTr="00575067">
        <w:trPr>
          <w:trHeight w:val="2409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2337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626EA2B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DF250C1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B53B4" w14:paraId="69CCB7D3" w14:textId="77777777" w:rsidTr="00575067">
        <w:trPr>
          <w:trHeight w:val="2409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AFB7" w14:textId="77777777" w:rsidR="006B53B4" w:rsidRDefault="006B53B4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B53B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列席代表簽名</w:t>
            </w:r>
          </w:p>
        </w:tc>
      </w:tr>
    </w:tbl>
    <w:p w14:paraId="6DB50A44" w14:textId="77777777" w:rsidR="00575067" w:rsidRPr="00575067" w:rsidRDefault="00575067" w:rsidP="00575067">
      <w:pPr>
        <w:pageBreakBefore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81" w:line="482" w:lineRule="atLeast"/>
        <w:jc w:val="center"/>
        <w:textAlignment w:val="auto"/>
        <w:rPr>
          <w:rFonts w:ascii="標楷體" w:eastAsia="標楷體" w:hAnsi="標楷體" w:cs="Liberation Serif"/>
          <w:kern w:val="0"/>
          <w:sz w:val="32"/>
          <w:szCs w:val="32"/>
          <w:lang w:bidi="ar-SA"/>
        </w:rPr>
      </w:pPr>
      <w:r w:rsidRPr="00575067">
        <w:rPr>
          <w:rFonts w:ascii="標楷體" w:eastAsia="標楷體" w:hAnsi="標楷體" w:cs="Liberation Serif" w:hint="eastAsia"/>
          <w:kern w:val="0"/>
          <w:sz w:val="32"/>
          <w:szCs w:val="32"/>
          <w:lang w:bidi="ar-SA"/>
        </w:rPr>
        <w:lastRenderedPageBreak/>
        <w:t>經濟部中小及新創企業署</w:t>
      </w:r>
    </w:p>
    <w:p w14:paraId="5557D321" w14:textId="77777777" w:rsidR="00575067" w:rsidRPr="00575067" w:rsidRDefault="00575067" w:rsidP="005750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42" w:line="482" w:lineRule="atLeast"/>
        <w:jc w:val="center"/>
        <w:textAlignment w:val="auto"/>
        <w:rPr>
          <w:rFonts w:ascii="標楷體" w:eastAsia="標楷體" w:hAnsi="標楷體" w:cs="Liberation Serif" w:hint="eastAsia"/>
          <w:kern w:val="0"/>
          <w:sz w:val="32"/>
          <w:szCs w:val="32"/>
          <w:lang w:bidi="ar-SA"/>
        </w:rPr>
      </w:pPr>
      <w:r w:rsidRPr="00575067">
        <w:rPr>
          <w:rFonts w:ascii="標楷體" w:eastAsia="標楷體" w:hAnsi="標楷體" w:cs="Liberation Serif" w:hint="eastAsia"/>
          <w:kern w:val="0"/>
          <w:sz w:val="32"/>
          <w:szCs w:val="32"/>
          <w:lang w:bidi="ar-SA"/>
        </w:rPr>
        <w:t>_______年度創業家實證計畫「場域實證‧共創解題」</w:t>
      </w:r>
    </w:p>
    <w:p w14:paraId="254B7FB8" w14:textId="77777777" w:rsidR="00575067" w:rsidRPr="00575067" w:rsidRDefault="00575067" w:rsidP="005750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42" w:line="482" w:lineRule="atLeast"/>
        <w:jc w:val="center"/>
        <w:textAlignment w:val="auto"/>
        <w:rPr>
          <w:rFonts w:ascii="標楷體" w:eastAsia="標楷體" w:hAnsi="標楷體" w:cs="Liberation Serif" w:hint="eastAsia"/>
          <w:kern w:val="0"/>
          <w:sz w:val="32"/>
          <w:szCs w:val="32"/>
          <w:lang w:bidi="ar-SA"/>
        </w:rPr>
      </w:pPr>
      <w:r w:rsidRPr="00575067">
        <w:rPr>
          <w:rFonts w:ascii="標楷體" w:eastAsia="標楷體" w:hAnsi="標楷體" w:cs="Liberation Serif" w:hint="eastAsia"/>
          <w:kern w:val="0"/>
          <w:sz w:val="32"/>
          <w:szCs w:val="32"/>
          <w:lang w:bidi="ar-SA"/>
        </w:rPr>
        <w:t>期中審查意見總表(委員審查)</w:t>
      </w:r>
    </w:p>
    <w:p w14:paraId="5C6F6A71" w14:textId="77777777" w:rsidR="00575067" w:rsidRPr="00575067" w:rsidRDefault="00575067" w:rsidP="00575067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</w:tabs>
        <w:suppressAutoHyphens w:val="0"/>
        <w:spacing w:before="181" w:after="181" w:line="482" w:lineRule="atLeast"/>
        <w:ind w:hanging="1854"/>
        <w:textAlignment w:val="auto"/>
        <w:rPr>
          <w:rFonts w:ascii="新細明體" w:hAnsi="新細明體" w:cs="新細明體" w:hint="eastAsia"/>
          <w:kern w:val="0"/>
          <w:lang w:bidi="ar-SA"/>
        </w:rPr>
      </w:pPr>
      <w:r w:rsidRPr="0057506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bidi="ar-SA"/>
        </w:rPr>
        <w:t>基本資料</w:t>
      </w:r>
    </w:p>
    <w:tbl>
      <w:tblPr>
        <w:tblW w:w="10794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070"/>
        <w:gridCol w:w="4724"/>
      </w:tblGrid>
      <w:tr w:rsidR="00575067" w:rsidRPr="00575067" w14:paraId="06B10D3F" w14:textId="77777777" w:rsidTr="00575067">
        <w:trPr>
          <w:tblCellSpacing w:w="0" w:type="dxa"/>
          <w:jc w:val="center"/>
        </w:trPr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535E86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 w:hint="eastAsia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契約編號：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FC9E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審查日期：○年○月○日</w:t>
            </w:r>
          </w:p>
        </w:tc>
      </w:tr>
      <w:tr w:rsidR="00575067" w:rsidRPr="00575067" w14:paraId="67929983" w14:textId="77777777" w:rsidTr="00575067">
        <w:trPr>
          <w:tblCellSpacing w:w="0" w:type="dxa"/>
          <w:jc w:val="center"/>
        </w:trPr>
        <w:tc>
          <w:tcPr>
            <w:tcW w:w="10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E72D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計畫名稱：</w:t>
            </w:r>
          </w:p>
        </w:tc>
      </w:tr>
      <w:tr w:rsidR="00575067" w:rsidRPr="00575067" w14:paraId="09ECA80A" w14:textId="77777777" w:rsidTr="00575067">
        <w:trPr>
          <w:tblCellSpacing w:w="0" w:type="dxa"/>
          <w:jc w:val="center"/>
        </w:trPr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183391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公司名稱：○○○○○○公司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40FC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執行期間：○年○月○日至○年○月○日</w:t>
            </w:r>
          </w:p>
        </w:tc>
      </w:tr>
    </w:tbl>
    <w:p w14:paraId="56F74CB7" w14:textId="77777777" w:rsidR="00575067" w:rsidRPr="00575067" w:rsidRDefault="00575067" w:rsidP="00575067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426"/>
        </w:tabs>
        <w:suppressAutoHyphens w:val="0"/>
        <w:spacing w:before="181" w:after="181" w:line="482" w:lineRule="atLeast"/>
        <w:ind w:left="426" w:hanging="1560"/>
        <w:textAlignment w:val="auto"/>
        <w:rPr>
          <w:rFonts w:ascii="新細明體" w:hAnsi="新細明體" w:cs="新細明體"/>
          <w:kern w:val="0"/>
          <w:lang w:bidi="ar-SA"/>
        </w:rPr>
      </w:pPr>
      <w:r w:rsidRPr="0057506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bidi="ar-SA"/>
        </w:rPr>
        <w:t>委員審查建議</w:t>
      </w:r>
    </w:p>
    <w:tbl>
      <w:tblPr>
        <w:tblW w:w="10774" w:type="dxa"/>
        <w:tblCellSpacing w:w="0" w:type="dxa"/>
        <w:tblInd w:w="-1153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774"/>
      </w:tblGrid>
      <w:tr w:rsidR="00575067" w:rsidRPr="00575067" w14:paraId="06D6125B" w14:textId="77777777" w:rsidTr="00575067">
        <w:trPr>
          <w:tblCellSpacing w:w="0" w:type="dxa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FFF4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 w:hint="eastAsia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綜合建議</w:t>
            </w:r>
          </w:p>
        </w:tc>
      </w:tr>
      <w:tr w:rsidR="00575067" w:rsidRPr="00575067" w14:paraId="69A4F42E" w14:textId="77777777" w:rsidTr="00575067">
        <w:trPr>
          <w:trHeight w:val="1884"/>
          <w:tblCellSpacing w:w="0" w:type="dxa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D0F3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240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  <w:p w14:paraId="317ED458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575067" w:rsidRPr="00575067" w14:paraId="29FDC0CC" w14:textId="77777777" w:rsidTr="00575067">
        <w:trPr>
          <w:trHeight w:val="120"/>
          <w:tblCellSpacing w:w="0" w:type="dxa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C19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審查結果</w:t>
            </w:r>
          </w:p>
        </w:tc>
      </w:tr>
      <w:tr w:rsidR="00575067" w:rsidRPr="00575067" w14:paraId="4E482CEA" w14:textId="77777777" w:rsidTr="00575067">
        <w:trPr>
          <w:trHeight w:val="2184"/>
          <w:tblCellSpacing w:w="0" w:type="dxa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1360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 xml:space="preserve">　　□依委員建議調整後續行</w:t>
            </w:r>
          </w:p>
          <w:p w14:paraId="7726055D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 xml:space="preserve">　　□展延至</w:t>
            </w:r>
            <w:r w:rsidRPr="00575067">
              <w:rPr>
                <w:rFonts w:ascii="標楷體" w:eastAsia="標楷體" w:hAnsi="標楷體" w:cs="Liberation Serif"/>
                <w:color w:val="000000"/>
                <w:kern w:val="0"/>
                <w:sz w:val="28"/>
                <w:szCs w:val="28"/>
                <w:lang w:bidi="ar-SA"/>
              </w:rPr>
              <w:t>______</w:t>
            </w: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。</w:t>
            </w:r>
          </w:p>
          <w:p w14:paraId="08A8C988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ind w:firstLine="567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新細明體" w:hAnsi="新細明體" w:cs="新細明體"/>
                <w:color w:val="000000"/>
                <w:kern w:val="0"/>
                <w:lang w:bidi="ar-SA"/>
              </w:rPr>
              <w:t>□</w:t>
            </w: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其他</w:t>
            </w:r>
          </w:p>
        </w:tc>
      </w:tr>
      <w:tr w:rsidR="00575067" w:rsidRPr="00575067" w14:paraId="2B07C98D" w14:textId="77777777" w:rsidTr="00575067">
        <w:trPr>
          <w:trHeight w:val="1752"/>
          <w:tblCellSpacing w:w="0" w:type="dxa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E3ED" w14:textId="77777777" w:rsidR="00575067" w:rsidRPr="00575067" w:rsidRDefault="00575067" w:rsidP="0057506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42" w:line="276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出席委員</w:t>
            </w:r>
            <w:r w:rsidRPr="00575067">
              <w:rPr>
                <w:rFonts w:ascii="標楷體" w:eastAsia="標楷體" w:hAnsi="標楷體" w:cs="Liberation Serif"/>
                <w:color w:val="000000"/>
                <w:kern w:val="0"/>
                <w:sz w:val="28"/>
                <w:szCs w:val="28"/>
                <w:lang w:bidi="ar-SA"/>
              </w:rPr>
              <w:t>(</w:t>
            </w:r>
            <w:r w:rsidRPr="0057506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簽名</w:t>
            </w:r>
            <w:r w:rsidRPr="00575067">
              <w:rPr>
                <w:rFonts w:ascii="標楷體" w:eastAsia="標楷體" w:hAnsi="標楷體" w:cs="Liberation Serif"/>
                <w:color w:val="000000"/>
                <w:kern w:val="0"/>
                <w:sz w:val="28"/>
                <w:szCs w:val="28"/>
                <w:lang w:bidi="ar-SA"/>
              </w:rPr>
              <w:t>):</w:t>
            </w:r>
          </w:p>
        </w:tc>
      </w:tr>
    </w:tbl>
    <w:p w14:paraId="64CBE084" w14:textId="77777777" w:rsidR="009A4227" w:rsidRPr="00D22F7D" w:rsidRDefault="00D22F7D">
      <w:pPr>
        <w:pStyle w:val="Standard"/>
        <w:pageBreakBefore/>
        <w:spacing w:before="180" w:line="480" w:lineRule="exact"/>
        <w:jc w:val="center"/>
      </w:pPr>
      <w:r w:rsidRPr="00D22F7D">
        <w:rPr>
          <w:rStyle w:val="a3"/>
          <w:rFonts w:ascii="標楷體" w:eastAsia="標楷體" w:hAnsi="標楷體" w:cs="標楷體" w:hint="eastAsia"/>
          <w:color w:val="000000"/>
          <w:sz w:val="32"/>
          <w:szCs w:val="32"/>
        </w:rPr>
        <w:lastRenderedPageBreak/>
        <w:t>經濟部中小及新創企業署</w:t>
      </w:r>
    </w:p>
    <w:p w14:paraId="7C710DED" w14:textId="77777777" w:rsidR="009A4227" w:rsidRDefault="009A4227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_______年度創業家實證計畫「場域實證‧共創解題」</w:t>
      </w:r>
    </w:p>
    <w:p w14:paraId="18304578" w14:textId="77777777" w:rsidR="009A4227" w:rsidRDefault="009A4227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結案審查意見總表(委員審查)</w:t>
      </w:r>
    </w:p>
    <w:p w14:paraId="0EE5D68D" w14:textId="77777777" w:rsidR="009A4227" w:rsidRDefault="009A4227">
      <w:pPr>
        <w:pStyle w:val="Standard"/>
        <w:numPr>
          <w:ilvl w:val="0"/>
          <w:numId w:val="10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5"/>
        <w:gridCol w:w="5115"/>
      </w:tblGrid>
      <w:tr w:rsidR="009A4227" w14:paraId="22FC08C9" w14:textId="77777777"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9D6A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BC36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9A4227" w14:paraId="572E659A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BE18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9A4227" w14:paraId="27B70B18" w14:textId="77777777"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9858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公司名稱：○○○○○○公司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21D0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14:paraId="34316C17" w14:textId="77777777" w:rsidR="009A4227" w:rsidRDefault="009A4227">
      <w:pPr>
        <w:pStyle w:val="Standard"/>
        <w:numPr>
          <w:ilvl w:val="0"/>
          <w:numId w:val="7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9A4227" w14:paraId="641A1722" w14:textId="77777777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0C760F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9A4227" w14:paraId="57900638" w14:textId="77777777">
        <w:trPr>
          <w:trHeight w:val="2102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4C97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EE52382" w14:textId="77777777" w:rsidR="009A4227" w:rsidRDefault="009A4227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4227" w14:paraId="2B114FC0" w14:textId="77777777">
        <w:trPr>
          <w:trHeight w:val="334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4B83EF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</w:tc>
      </w:tr>
      <w:tr w:rsidR="009A4227" w14:paraId="5E6BAEE2" w14:textId="77777777">
        <w:trPr>
          <w:trHeight w:val="2397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501E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□建議同意結案</w:t>
            </w:r>
          </w:p>
          <w:p w14:paraId="2F6760CC" w14:textId="77777777" w:rsidR="009A4227" w:rsidRDefault="009A4227">
            <w:pPr>
              <w:pStyle w:val="Standard"/>
              <w:spacing w:line="480" w:lineRule="exact"/>
              <w:ind w:firstLine="850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□有不符情形須予以減價（依減價驗收結案審查表辦理）</w:t>
            </w:r>
          </w:p>
          <w:p w14:paraId="2BF93A0B" w14:textId="77777777" w:rsidR="009A4227" w:rsidRDefault="009A4227">
            <w:pPr>
              <w:pStyle w:val="Standard"/>
              <w:spacing w:line="480" w:lineRule="exact"/>
              <w:ind w:firstLine="850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□依委員建議修改後結案</w:t>
            </w:r>
          </w:p>
          <w:p w14:paraId="133479DC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□暫緩結案，再行安排複驗。複驗時間：__________地點：____________</w:t>
            </w:r>
          </w:p>
          <w:p w14:paraId="5F33B9CC" w14:textId="77777777" w:rsidR="009A4227" w:rsidRDefault="009A4227">
            <w:pPr>
              <w:pStyle w:val="Standard"/>
              <w:spacing w:line="480" w:lineRule="exact"/>
              <w:ind w:firstLine="566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  <w:tr w:rsidR="009A4227" w14:paraId="619F4254" w14:textId="77777777">
        <w:trPr>
          <w:trHeight w:val="1982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03E5" w14:textId="77777777" w:rsidR="009A4227" w:rsidRDefault="009A4227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出席委員(簽名):</w:t>
            </w:r>
          </w:p>
        </w:tc>
      </w:tr>
    </w:tbl>
    <w:p w14:paraId="35C07E10" w14:textId="77777777" w:rsidR="009A4227" w:rsidRDefault="009A4227">
      <w:pPr>
        <w:sectPr w:rsidR="009A4227" w:rsidSect="00E30AD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linePitch="600" w:charSpace="32768"/>
        </w:sectPr>
      </w:pPr>
    </w:p>
    <w:p w14:paraId="34B0F4B8" w14:textId="77777777" w:rsidR="009A4227" w:rsidRPr="00D22F7D" w:rsidRDefault="00D22F7D">
      <w:pPr>
        <w:pStyle w:val="Standard"/>
        <w:pageBreakBefore/>
        <w:snapToGrid w:val="0"/>
        <w:spacing w:line="480" w:lineRule="exact"/>
        <w:ind w:left="-283" w:right="-142"/>
        <w:jc w:val="center"/>
      </w:pPr>
      <w:r w:rsidRPr="00D22F7D">
        <w:rPr>
          <w:rStyle w:val="a3"/>
          <w:rFonts w:ascii="標楷體" w:eastAsia="標楷體" w:hAnsi="標楷體" w:cs="標楷體" w:hint="eastAsia"/>
          <w:color w:val="000000"/>
          <w:sz w:val="32"/>
          <w:szCs w:val="32"/>
        </w:rPr>
        <w:lastRenderedPageBreak/>
        <w:t>經濟部中小及新創企業署</w:t>
      </w:r>
    </w:p>
    <w:p w14:paraId="03A90692" w14:textId="77777777" w:rsidR="009A4227" w:rsidRDefault="009A4227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創業家實證計畫「場域實證‧共創解題」</w:t>
      </w:r>
    </w:p>
    <w:p w14:paraId="066DCCB5" w14:textId="77777777" w:rsidR="009A4227" w:rsidRDefault="009A4227">
      <w:pPr>
        <w:pStyle w:val="Standard"/>
        <w:snapToGrid w:val="0"/>
        <w:spacing w:line="480" w:lineRule="exact"/>
        <w:ind w:left="-283" w:right="-142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減價驗收執行說明</w:t>
      </w:r>
    </w:p>
    <w:p w14:paraId="3D53020A" w14:textId="77777777" w:rsidR="009A4227" w:rsidRDefault="009A4227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 w:val="32"/>
          <w:szCs w:val="24"/>
        </w:rPr>
      </w:pPr>
    </w:p>
    <w:p w14:paraId="3481FBA5" w14:textId="77777777" w:rsidR="009A4227" w:rsidRDefault="009A4227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Cs w:val="24"/>
        </w:rPr>
      </w:pPr>
    </w:p>
    <w:p w14:paraId="799FC3C0" w14:textId="77777777" w:rsidR="009A4227" w:rsidRDefault="009A4227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一、適用時機：</w:t>
      </w:r>
    </w:p>
    <w:p w14:paraId="0125A2A7" w14:textId="77777777" w:rsidR="009A4227" w:rsidRDefault="009A4227">
      <w:pPr>
        <w:pStyle w:val="Standard"/>
        <w:snapToGrid w:val="0"/>
        <w:spacing w:line="480" w:lineRule="exact"/>
        <w:ind w:left="525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減價說明及相關表單，於</w:t>
      </w:r>
      <w:r w:rsidR="00D22F7D">
        <w:rPr>
          <w:rStyle w:val="a3"/>
          <w:rFonts w:ascii="標楷體" w:eastAsia="標楷體" w:hAnsi="標楷體"/>
          <w:color w:val="000000"/>
          <w:sz w:val="28"/>
          <w:szCs w:val="28"/>
        </w:rPr>
        <w:t>本署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辦理「場域實證‧共創解題」之新創解題結案審查時，審查會議就技術審查之結果認定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>有不符情形須予以減價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時適用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。</w:t>
      </w:r>
    </w:p>
    <w:p w14:paraId="1BDD8490" w14:textId="77777777" w:rsidR="009A4227" w:rsidRDefault="009A4227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二、減價各項考量因素比重之設定：</w:t>
      </w:r>
    </w:p>
    <w:p w14:paraId="1C333C04" w14:textId="77777777" w:rsidR="009A4227" w:rsidRDefault="009A4227">
      <w:pPr>
        <w:pStyle w:val="Standard"/>
        <w:snapToGrid w:val="0"/>
        <w:spacing w:line="480" w:lineRule="exact"/>
        <w:ind w:left="848" w:hanging="476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(一)原則：將計畫全程分為解題構想實驗（POC）、基於可行性構想進行產品、生產方法或服務機制之研發(POS)兩階段。</w:t>
      </w:r>
    </w:p>
    <w:p w14:paraId="7492312A" w14:textId="77777777" w:rsidR="009A4227" w:rsidRDefault="009A4227">
      <w:pPr>
        <w:pStyle w:val="Standard"/>
        <w:snapToGrid w:val="0"/>
        <w:spacing w:line="480" w:lineRule="exact"/>
        <w:ind w:left="926" w:hanging="55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(二)各因素之比例設定</w:t>
      </w:r>
    </w:p>
    <w:p w14:paraId="27751A4C" w14:textId="77777777" w:rsidR="00D22F7D" w:rsidRDefault="009A4227" w:rsidP="00D22F7D">
      <w:pPr>
        <w:pStyle w:val="Standard"/>
        <w:numPr>
          <w:ilvl w:val="0"/>
          <w:numId w:val="11"/>
        </w:numPr>
        <w:snapToGrid w:val="0"/>
        <w:spacing w:line="480" w:lineRule="exact"/>
        <w:ind w:left="851" w:hanging="284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建議POC、POS之占比各為30%及70%，減價時應考量廠商的投入情形及產出成果，扣減上限各為</w:t>
      </w:r>
      <w:r>
        <w:rPr>
          <w:rStyle w:val="a3"/>
          <w:rFonts w:ascii="標楷體" w:eastAsia="標楷體" w:hAnsi="標楷體"/>
          <w:b/>
          <w:color w:val="FF0000"/>
          <w:sz w:val="28"/>
          <w:szCs w:val="28"/>
        </w:rPr>
        <w:t>30%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及</w:t>
      </w:r>
      <w:r>
        <w:rPr>
          <w:rStyle w:val="a3"/>
          <w:rFonts w:ascii="標楷體" w:eastAsia="標楷體" w:hAnsi="標楷體"/>
          <w:b/>
          <w:color w:val="FF0000"/>
          <w:sz w:val="28"/>
          <w:szCs w:val="28"/>
        </w:rPr>
        <w:t>70%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。</w:t>
      </w:r>
    </w:p>
    <w:p w14:paraId="527EA568" w14:textId="77777777" w:rsidR="009A4227" w:rsidRDefault="009A4227" w:rsidP="00D22F7D">
      <w:pPr>
        <w:pStyle w:val="Standard"/>
        <w:numPr>
          <w:ilvl w:val="0"/>
          <w:numId w:val="11"/>
        </w:numPr>
        <w:snapToGrid w:val="0"/>
        <w:spacing w:line="480" w:lineRule="exact"/>
        <w:ind w:left="851" w:hanging="284"/>
        <w:jc w:val="both"/>
      </w:pPr>
      <w:r w:rsidRPr="00D22F7D">
        <w:rPr>
          <w:rStyle w:val="a3"/>
          <w:rFonts w:ascii="標楷體" w:eastAsia="標楷體" w:hAnsi="標楷體"/>
          <w:color w:val="000000"/>
          <w:sz w:val="28"/>
          <w:szCs w:val="28"/>
        </w:rPr>
        <w:t>因應個案出題題目難易度及實證場域情形可能之差異，審查會議得增減應考量因素之項目、及調整各項扣減比例上限。</w:t>
      </w:r>
    </w:p>
    <w:p w14:paraId="5F9C71C7" w14:textId="77777777" w:rsidR="009A4227" w:rsidRDefault="009A4227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三、廠商全案可請款數額：</w:t>
      </w:r>
    </w:p>
    <w:p w14:paraId="0FC5C7D2" w14:textId="77777777" w:rsidR="009A4227" w:rsidRDefault="009A4227">
      <w:pPr>
        <w:pStyle w:val="Standard"/>
        <w:snapToGrid w:val="0"/>
        <w:spacing w:line="480" w:lineRule="exact"/>
        <w:ind w:left="563" w:hanging="280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 xml:space="preserve"> (一)</w:t>
      </w:r>
      <w:r>
        <w:rPr>
          <w:rStyle w:val="a3"/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－（不符比例x</w:t>
      </w:r>
      <w:r>
        <w:rPr>
          <w:rStyle w:val="a3"/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）＝可請款數額。</w:t>
      </w:r>
    </w:p>
    <w:p w14:paraId="318F85AD" w14:textId="77777777" w:rsidR="009A4227" w:rsidRDefault="009A4227">
      <w:pPr>
        <w:pStyle w:val="Standard"/>
        <w:snapToGrid w:val="0"/>
        <w:spacing w:line="480" w:lineRule="exact"/>
        <w:ind w:left="923" w:hanging="498"/>
        <w:jc w:val="both"/>
        <w:sectPr w:rsidR="009A4227" w:rsidSect="00E30A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701" w:bottom="1134" w:left="1701" w:header="567" w:footer="567" w:gutter="0"/>
          <w:cols w:space="720"/>
          <w:docGrid w:linePitch="600" w:charSpace="32768"/>
        </w:sectPr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(二)但財務審查結果有不符情形，未足報列上開金額，則依實際可報列之金額為之。</w:t>
      </w:r>
    </w:p>
    <w:p w14:paraId="6A081523" w14:textId="77777777" w:rsidR="009A4227" w:rsidRDefault="00D22F7D">
      <w:pPr>
        <w:pStyle w:val="Standard"/>
        <w:pageBreakBefore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經濟部中小及新創企業署</w:t>
      </w:r>
    </w:p>
    <w:p w14:paraId="531FD101" w14:textId="77777777" w:rsidR="009A4227" w:rsidRDefault="009A4227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______年度創業家實證計畫「場域實證‧共創解題」</w:t>
      </w:r>
    </w:p>
    <w:p w14:paraId="06A205C8" w14:textId="77777777" w:rsidR="009A4227" w:rsidRDefault="009A4227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減價驗收結案審查表</w:t>
      </w:r>
    </w:p>
    <w:p w14:paraId="10C48B26" w14:textId="77777777" w:rsidR="009A4227" w:rsidRDefault="009A4227">
      <w:pPr>
        <w:pStyle w:val="Standard"/>
        <w:snapToGrid w:val="0"/>
        <w:spacing w:before="180"/>
        <w:ind w:hanging="119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案名:○○○○○○○</w:t>
      </w:r>
    </w:p>
    <w:p w14:paraId="5F1ADAD7" w14:textId="77777777" w:rsidR="009A4227" w:rsidRDefault="009A4227">
      <w:pPr>
        <w:pStyle w:val="Standard"/>
        <w:snapToGrid w:val="0"/>
        <w:spacing w:before="180"/>
        <w:ind w:right="368" w:hanging="119"/>
        <w:jc w:val="right"/>
      </w:pPr>
      <w:r>
        <w:rPr>
          <w:rStyle w:val="a3"/>
          <w:rFonts w:ascii="標楷體" w:eastAsia="標楷體" w:hAnsi="標楷體"/>
          <w:color w:val="000000"/>
          <w:sz w:val="40"/>
          <w:szCs w:val="40"/>
        </w:rPr>
        <w:t>廠商：○○○○○　　  日期：○年○月○日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5391"/>
        <w:gridCol w:w="2270"/>
        <w:gridCol w:w="1998"/>
      </w:tblGrid>
      <w:tr w:rsidR="009A4227" w14:paraId="4F8AD32E" w14:textId="77777777"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4020" w14:textId="77777777" w:rsidR="009A4227" w:rsidRDefault="009A4227">
            <w:pPr>
              <w:pStyle w:val="Standard"/>
              <w:snapToGrid w:val="0"/>
              <w:spacing w:line="48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技術審查部分</w:t>
            </w:r>
          </w:p>
        </w:tc>
      </w:tr>
      <w:tr w:rsidR="009A4227" w14:paraId="341F3FD1" w14:textId="77777777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47776" w14:textId="77777777" w:rsidR="009A4227" w:rsidRDefault="009A4227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考量因素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7A4FC" w14:textId="77777777" w:rsidR="009A4227" w:rsidRDefault="009A4227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比重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3D72" w14:textId="77777777" w:rsidR="009A4227" w:rsidRDefault="009A4227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扣減比例</w:t>
            </w:r>
          </w:p>
        </w:tc>
      </w:tr>
      <w:tr w:rsidR="009A4227" w14:paraId="0F88CB0E" w14:textId="77777777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00314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解題構想實驗（POC）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DB0E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b/>
                <w:color w:val="FF0000"/>
                <w:kern w:val="0"/>
                <w:sz w:val="32"/>
                <w:szCs w:val="40"/>
              </w:rPr>
              <w:t>30%</w:t>
            </w:r>
          </w:p>
          <w:p w14:paraId="6AFA51D2" w14:textId="77777777" w:rsidR="009A4227" w:rsidRDefault="009A4227">
            <w:pPr>
              <w:pStyle w:val="Standard"/>
              <w:snapToGrid w:val="0"/>
              <w:spacing w:line="480" w:lineRule="exact"/>
              <w:ind w:left="317" w:hanging="317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  <w:p w14:paraId="2021C5CD" w14:textId="77777777" w:rsidR="009A4227" w:rsidRDefault="009A4227">
            <w:pPr>
              <w:pStyle w:val="Standard"/>
              <w:snapToGrid w:val="0"/>
              <w:spacing w:line="480" w:lineRule="exact"/>
              <w:ind w:left="317" w:hanging="317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FB26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9A4227" w14:paraId="52C79BDB" w14:textId="77777777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E2A14B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未達成產品、生產方法或服務機制的研發（POS）。</w:t>
            </w:r>
          </w:p>
          <w:p w14:paraId="4A527F7B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>本案查核項目為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：</w:t>
            </w:r>
          </w:p>
          <w:p w14:paraId="59F1653A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（一）</w:t>
            </w:r>
          </w:p>
          <w:p w14:paraId="1CC55038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（二）</w:t>
            </w:r>
          </w:p>
          <w:p w14:paraId="58A32845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（三）</w:t>
            </w:r>
          </w:p>
          <w:p w14:paraId="064CB430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7A9561A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b/>
                <w:color w:val="FF0000"/>
                <w:kern w:val="0"/>
                <w:sz w:val="32"/>
                <w:szCs w:val="40"/>
              </w:rPr>
              <w:t>70%</w:t>
            </w:r>
          </w:p>
          <w:p w14:paraId="4658F3EB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925B5B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9A4227" w14:paraId="021A4112" w14:textId="77777777"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B30CAE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(其他)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FA4D2C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F6248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9A4227" w14:paraId="21477B4F" w14:textId="77777777">
        <w:tc>
          <w:tcPr>
            <w:tcW w:w="5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14:paraId="443F0C02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14:paraId="41BC729C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100%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58598E5" w14:textId="77777777" w:rsidR="009A4227" w:rsidRDefault="009A4227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9A4227" w14:paraId="47171A9A" w14:textId="77777777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5251C0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出席委員（簽名）</w:t>
            </w:r>
          </w:p>
        </w:tc>
      </w:tr>
      <w:tr w:rsidR="009A4227" w14:paraId="105143FD" w14:textId="77777777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5658" w14:textId="77777777" w:rsidR="009A4227" w:rsidRDefault="009A4227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廠商出席代表（簽名）</w:t>
            </w:r>
          </w:p>
        </w:tc>
      </w:tr>
    </w:tbl>
    <w:p w14:paraId="18AA0878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4E13A8FA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6346604D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1DE94FE1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1AAA1F6A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0B83F396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60247F4E" w14:textId="77777777" w:rsidR="009A4227" w:rsidRDefault="009A4227">
      <w:pPr>
        <w:pStyle w:val="Standard"/>
        <w:widowControl/>
        <w:rPr>
          <w:rFonts w:ascii="標楷體" w:eastAsia="標楷體" w:hAnsi="標楷體"/>
          <w:color w:val="000000"/>
        </w:rPr>
      </w:pPr>
    </w:p>
    <w:p w14:paraId="7334CDEA" w14:textId="77777777" w:rsidR="009A4227" w:rsidRDefault="009A4227">
      <w:pPr>
        <w:pStyle w:val="Standard"/>
        <w:widowControl/>
      </w:pPr>
    </w:p>
    <w:sectPr w:rsidR="009A42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BEDE" w14:textId="77777777" w:rsidR="00E30ADF" w:rsidRDefault="00E30ADF">
      <w:r>
        <w:separator/>
      </w:r>
    </w:p>
  </w:endnote>
  <w:endnote w:type="continuationSeparator" w:id="0">
    <w:p w14:paraId="26BA6708" w14:textId="77777777" w:rsidR="00E30ADF" w:rsidRDefault="00E3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792C" w14:textId="77777777" w:rsidR="009A4227" w:rsidRDefault="009A4227">
    <w:pPr>
      <w:pStyle w:val="af4"/>
      <w:jc w:val="center"/>
    </w:pPr>
  </w:p>
  <w:p w14:paraId="4C305E48" w14:textId="77777777" w:rsidR="009A4227" w:rsidRDefault="009A422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1DC3" w14:textId="77777777" w:rsidR="009A4227" w:rsidRDefault="009A42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1CA9A" w14:textId="77777777" w:rsidR="009A4227" w:rsidRDefault="009A422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14B1" w14:textId="77777777" w:rsidR="009A4227" w:rsidRDefault="009A4227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1C75EB">
      <w:rPr>
        <w:noProof/>
      </w:rPr>
      <w:t>5</w:t>
    </w:r>
    <w:r>
      <w:fldChar w:fldCharType="end"/>
    </w:r>
  </w:p>
  <w:p w14:paraId="3E1F9202" w14:textId="77777777" w:rsidR="009A4227" w:rsidRDefault="009A4227">
    <w:pPr>
      <w:pStyle w:val="Textbody"/>
      <w:spacing w:line="0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34CB" w14:textId="77777777" w:rsidR="009A4227" w:rsidRDefault="009A422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A61F" w14:textId="77777777" w:rsidR="009A4227" w:rsidRDefault="009A422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28B5" w14:textId="77777777" w:rsidR="009A4227" w:rsidRDefault="009A4227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1C75EB">
      <w:rPr>
        <w:noProof/>
      </w:rPr>
      <w:t>6</w:t>
    </w:r>
    <w:r>
      <w:fldChar w:fldCharType="end"/>
    </w:r>
  </w:p>
  <w:p w14:paraId="715C882D" w14:textId="77777777" w:rsidR="009A4227" w:rsidRDefault="009A4227">
    <w:pPr>
      <w:pStyle w:val="Textbody"/>
      <w:spacing w:line="0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670B" w14:textId="77777777" w:rsidR="009A4227" w:rsidRDefault="009A4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EC50" w14:textId="77777777" w:rsidR="00E30ADF" w:rsidRDefault="00E30ADF">
      <w:r>
        <w:separator/>
      </w:r>
    </w:p>
  </w:footnote>
  <w:footnote w:type="continuationSeparator" w:id="0">
    <w:p w14:paraId="4C080465" w14:textId="77777777" w:rsidR="00E30ADF" w:rsidRDefault="00E3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A66C" w14:textId="77777777" w:rsidR="009A4227" w:rsidRDefault="009A4227">
    <w:pPr>
      <w:pStyle w:val="af3"/>
      <w:jc w:val="center"/>
    </w:pPr>
  </w:p>
  <w:p w14:paraId="634167DB" w14:textId="77777777" w:rsidR="009A4227" w:rsidRDefault="009A422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E802" w14:textId="77777777" w:rsidR="009A4227" w:rsidRDefault="009A42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4172" w14:textId="77777777" w:rsidR="009A4227" w:rsidRDefault="009A422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6513" w14:textId="77777777" w:rsidR="009A4227" w:rsidRDefault="009A4227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6E799" w14:textId="77777777" w:rsidR="009A4227" w:rsidRDefault="009A422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DAA63" w14:textId="77777777" w:rsidR="009A4227" w:rsidRDefault="009A422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23FE" w14:textId="77777777" w:rsidR="009A4227" w:rsidRDefault="009A4227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0A8F" w14:textId="77777777" w:rsidR="009A4227" w:rsidRDefault="009A42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4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4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name w:val="WWNum5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133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0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552" w:hanging="552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552" w:hanging="552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0000000A"/>
    <w:multiLevelType w:val="multilevel"/>
    <w:tmpl w:val="D17ADD6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33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0" w:hanging="480"/>
      </w:pPr>
    </w:lvl>
  </w:abstractNum>
  <w:abstractNum w:abstractNumId="11" w15:restartNumberingAfterBreak="0">
    <w:nsid w:val="2C126555"/>
    <w:multiLevelType w:val="multilevel"/>
    <w:tmpl w:val="E5E059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866713">
    <w:abstractNumId w:val="0"/>
  </w:num>
  <w:num w:numId="2" w16cid:durableId="1828128247">
    <w:abstractNumId w:val="1"/>
  </w:num>
  <w:num w:numId="3" w16cid:durableId="61678168">
    <w:abstractNumId w:val="2"/>
  </w:num>
  <w:num w:numId="4" w16cid:durableId="1080299052">
    <w:abstractNumId w:val="3"/>
  </w:num>
  <w:num w:numId="5" w16cid:durableId="1610429643">
    <w:abstractNumId w:val="4"/>
  </w:num>
  <w:num w:numId="6" w16cid:durableId="221719690">
    <w:abstractNumId w:val="5"/>
  </w:num>
  <w:num w:numId="7" w16cid:durableId="1595361463">
    <w:abstractNumId w:val="6"/>
  </w:num>
  <w:num w:numId="8" w16cid:durableId="1459297338">
    <w:abstractNumId w:val="7"/>
  </w:num>
  <w:num w:numId="9" w16cid:durableId="239025471">
    <w:abstractNumId w:val="8"/>
  </w:num>
  <w:num w:numId="10" w16cid:durableId="1272127491">
    <w:abstractNumId w:val="9"/>
  </w:num>
  <w:num w:numId="11" w16cid:durableId="1570578742">
    <w:abstractNumId w:val="10"/>
  </w:num>
  <w:num w:numId="12" w16cid:durableId="1383168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B4"/>
    <w:rsid w:val="001C75EB"/>
    <w:rsid w:val="00575067"/>
    <w:rsid w:val="006B53B4"/>
    <w:rsid w:val="009A4227"/>
    <w:rsid w:val="00B27219"/>
    <w:rsid w:val="00D22F7D"/>
    <w:rsid w:val="00E105D3"/>
    <w:rsid w:val="00E3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C7C8C1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  <w:rPr>
      <w:rFonts w:ascii="標楷體" w:eastAsia="標楷體" w:hAnsi="標楷體" w:cs="標楷體"/>
      <w:color w:val="000000"/>
      <w:sz w:val="28"/>
      <w:szCs w:val="28"/>
      <w:shd w:val="clear" w:color="auto" w:fill="auto"/>
      <w:lang w:bidi="ar-SA"/>
    </w:rPr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  <w:style w:type="paragraph" w:styleId="Web">
    <w:name w:val="Normal (Web)"/>
    <w:basedOn w:val="a"/>
    <w:uiPriority w:val="99"/>
    <w:semiHidden/>
    <w:unhideWhenUsed/>
    <w:rsid w:val="006B53B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</Words>
  <Characters>1259</Characters>
  <Application>Microsoft Office Word</Application>
  <DocSecurity>0</DocSecurity>
  <Lines>10</Lines>
  <Paragraphs>2</Paragraphs>
  <ScaleCrop>false</ScaleCrop>
  <Company>III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2023-05-23T01:18:00Z</cp:lastPrinted>
  <dcterms:created xsi:type="dcterms:W3CDTF">2024-05-08T08:56:00Z</dcterms:created>
  <dcterms:modified xsi:type="dcterms:W3CDTF">2024-05-08T08:56:00Z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