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9F4FA2" w14:textId="74D6024A" w:rsidR="00761A98" w:rsidRDefault="00135A8F">
      <w:pPr>
        <w:pStyle w:val="Standard"/>
        <w:pageBreakBefore/>
        <w:spacing w:before="180" w:after="180" w:line="48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29DAD66" wp14:editId="7231A00D">
                <wp:simplePos x="0" y="0"/>
                <wp:positionH relativeFrom="page">
                  <wp:posOffset>982345</wp:posOffset>
                </wp:positionH>
                <wp:positionV relativeFrom="paragraph">
                  <wp:posOffset>106680</wp:posOffset>
                </wp:positionV>
                <wp:extent cx="5589905" cy="309245"/>
                <wp:effectExtent l="10795" t="11430" r="9525" b="12700"/>
                <wp:wrapSquare wrapText="bothSides"/>
                <wp:docPr id="899232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F8F93" w14:textId="77777777" w:rsidR="00761A98" w:rsidRDefault="00761A98">
                            <w:pPr>
                              <w:pStyle w:val="af4"/>
                            </w:pPr>
                            <w:r>
                              <w:rPr>
                                <w:rStyle w:val="a3"/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【附件十二】期中（末）審查意見修正回復對照表(置於目錄前)</w:t>
                            </w:r>
                          </w:p>
                          <w:p w14:paraId="29B3CC87" w14:textId="77777777" w:rsidR="00761A98" w:rsidRDefault="00761A98">
                            <w:pPr>
                              <w:pStyle w:val="af4"/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DAD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7.35pt;margin-top:8.4pt;width:440.15pt;height:24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" strokeweight=".05pt">
                <v:textbox inset="7.25pt,3.65pt,7.25pt,3.65pt">
                  <w:txbxContent>
                    <w:p w14:paraId="257F8F93" w14:textId="77777777" w:rsidR="00761A98" w:rsidRDefault="00761A98">
                      <w:pPr>
                        <w:pStyle w:val="af4"/>
                      </w:pPr>
                      <w:r>
                        <w:rPr>
                          <w:rStyle w:val="a3"/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【附件十二】期中（末）審查意見修正回復對照表(置於目錄前)</w:t>
                      </w:r>
                    </w:p>
                    <w:p w14:paraId="29B3CC87" w14:textId="77777777" w:rsidR="00761A98" w:rsidRDefault="00761A98">
                      <w:pPr>
                        <w:pStyle w:val="af4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2283"/>
        <w:gridCol w:w="5230"/>
        <w:gridCol w:w="1150"/>
      </w:tblGrid>
      <w:tr w:rsidR="00761A98" w14:paraId="7A77723A" w14:textId="77777777">
        <w:trPr>
          <w:trHeight w:val="538"/>
        </w:trPr>
        <w:tc>
          <w:tcPr>
            <w:tcW w:w="9499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0BF0033" w14:textId="77777777" w:rsidR="00761A98" w:rsidRDefault="00761A98">
            <w:pPr>
              <w:pStyle w:val="af"/>
              <w:spacing w:line="360" w:lineRule="auto"/>
              <w:jc w:val="center"/>
            </w:pPr>
            <w:r>
              <w:rPr>
                <w:rFonts w:eastAsia="標楷體"/>
                <w:b/>
                <w:bCs/>
                <w:sz w:val="36"/>
                <w:szCs w:val="36"/>
              </w:rPr>
              <w:t>期中（末）審查意見修正回復對照</w:t>
            </w:r>
          </w:p>
        </w:tc>
      </w:tr>
      <w:tr w:rsidR="00761A98" w14:paraId="6FF6A32F" w14:textId="77777777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602C5" w14:textId="77777777" w:rsidR="00761A98" w:rsidRDefault="00761A98">
            <w:pPr>
              <w:pStyle w:val="af"/>
              <w:spacing w:line="400" w:lineRule="exact"/>
            </w:pPr>
            <w:r>
              <w:rPr>
                <w:rFonts w:eastAsia="標楷體"/>
                <w:bCs/>
                <w:sz w:val="28"/>
                <w:szCs w:val="28"/>
              </w:rPr>
              <w:t>項次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52865" w14:textId="77777777" w:rsidR="00761A98" w:rsidRDefault="00761A98">
            <w:pPr>
              <w:pStyle w:val="af"/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審查意見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B6297" w14:textId="77777777" w:rsidR="00761A98" w:rsidRDefault="00761A98">
            <w:pPr>
              <w:pStyle w:val="af"/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計畫修正說明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8B201AA" w14:textId="77777777" w:rsidR="00761A98" w:rsidRDefault="00761A98">
            <w:pPr>
              <w:pStyle w:val="af"/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頁數</w:t>
            </w:r>
          </w:p>
        </w:tc>
      </w:tr>
      <w:tr w:rsidR="00761A98" w14:paraId="73376D99" w14:textId="77777777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F2667" w14:textId="77777777" w:rsidR="00761A98" w:rsidRDefault="00761A98">
            <w:pPr>
              <w:pStyle w:val="af"/>
              <w:spacing w:line="400" w:lineRule="exact"/>
              <w:jc w:val="center"/>
            </w:pPr>
            <w:r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11FA7" w14:textId="77777777" w:rsidR="00761A98" w:rsidRDefault="00761A98">
            <w:pPr>
              <w:pStyle w:val="af"/>
              <w:spacing w:line="400" w:lineRule="exact"/>
              <w:rPr>
                <w:rFonts w:eastAsia="標楷體"/>
                <w:sz w:val="28"/>
              </w:rPr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8022A" w14:textId="77777777" w:rsidR="00761A98" w:rsidRDefault="00761A98">
            <w:pPr>
              <w:pStyle w:val="af"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4D37DD73" w14:textId="77777777" w:rsidR="00761A98" w:rsidRDefault="00761A98">
            <w:pPr>
              <w:pStyle w:val="af"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761A98" w14:paraId="34FB91FA" w14:textId="77777777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48B35" w14:textId="77777777" w:rsidR="00761A98" w:rsidRDefault="00761A98">
            <w:pPr>
              <w:pStyle w:val="af"/>
              <w:spacing w:line="400" w:lineRule="exact"/>
              <w:jc w:val="center"/>
            </w:pPr>
            <w:r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D3737" w14:textId="77777777" w:rsidR="00761A98" w:rsidRDefault="00761A98">
            <w:pPr>
              <w:pStyle w:val="af"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BECFB" w14:textId="77777777" w:rsidR="00761A98" w:rsidRDefault="00761A98">
            <w:pPr>
              <w:pStyle w:val="af"/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748F3545" w14:textId="77777777" w:rsidR="00761A98" w:rsidRDefault="00761A98">
            <w:pPr>
              <w:pStyle w:val="af"/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761A98" w14:paraId="77165BFB" w14:textId="77777777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BEBAD" w14:textId="77777777" w:rsidR="00761A98" w:rsidRDefault="00761A98">
            <w:pPr>
              <w:pStyle w:val="af"/>
              <w:spacing w:line="400" w:lineRule="exact"/>
              <w:jc w:val="center"/>
            </w:pPr>
            <w:r>
              <w:rPr>
                <w:rFonts w:eastAsia="標楷體"/>
                <w:bCs/>
                <w:sz w:val="28"/>
                <w:szCs w:val="28"/>
              </w:rPr>
              <w:t>3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D2D1A" w14:textId="77777777" w:rsidR="00761A98" w:rsidRDefault="00761A98">
            <w:pPr>
              <w:pStyle w:val="af"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835CF" w14:textId="77777777" w:rsidR="00761A98" w:rsidRDefault="00761A98">
            <w:pPr>
              <w:pStyle w:val="af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5A50751" w14:textId="77777777" w:rsidR="00761A98" w:rsidRDefault="00761A98">
            <w:pPr>
              <w:pStyle w:val="af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61A98" w14:paraId="6AB9E674" w14:textId="77777777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396CF" w14:textId="77777777" w:rsidR="00761A98" w:rsidRDefault="00761A98">
            <w:pPr>
              <w:pStyle w:val="af"/>
              <w:spacing w:line="400" w:lineRule="exact"/>
              <w:jc w:val="center"/>
            </w:pPr>
            <w:r>
              <w:rPr>
                <w:rFonts w:eastAsia="標楷體"/>
                <w:bCs/>
                <w:sz w:val="28"/>
                <w:szCs w:val="28"/>
              </w:rPr>
              <w:t>4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D48F5" w14:textId="77777777" w:rsidR="00761A98" w:rsidRDefault="00761A98">
            <w:pPr>
              <w:pStyle w:val="af"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4BCF7" w14:textId="77777777" w:rsidR="00761A98" w:rsidRDefault="00761A98">
            <w:pPr>
              <w:pStyle w:val="af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6022108" w14:textId="77777777" w:rsidR="00761A98" w:rsidRDefault="00761A98">
            <w:pPr>
              <w:pStyle w:val="af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61A98" w14:paraId="11F8F9AE" w14:textId="77777777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AD2F8" w14:textId="77777777" w:rsidR="00761A98" w:rsidRDefault="00761A98">
            <w:pPr>
              <w:pStyle w:val="af"/>
              <w:spacing w:line="400" w:lineRule="exact"/>
              <w:jc w:val="center"/>
            </w:pPr>
            <w:r>
              <w:rPr>
                <w:rFonts w:eastAsia="標楷體"/>
                <w:bCs/>
                <w:sz w:val="28"/>
                <w:szCs w:val="28"/>
              </w:rPr>
              <w:t>5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C6457" w14:textId="77777777" w:rsidR="00761A98" w:rsidRDefault="00761A98">
            <w:pPr>
              <w:pStyle w:val="af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214FB" w14:textId="77777777" w:rsidR="00761A98" w:rsidRDefault="00761A98">
            <w:pPr>
              <w:pStyle w:val="af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99B9D93" w14:textId="77777777" w:rsidR="00761A98" w:rsidRDefault="00761A98">
            <w:pPr>
              <w:pStyle w:val="af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61A98" w14:paraId="0345EEE0" w14:textId="77777777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83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F438F" w14:textId="77777777" w:rsidR="00761A98" w:rsidRDefault="00761A98">
            <w:pPr>
              <w:pStyle w:val="af"/>
              <w:spacing w:line="400" w:lineRule="exact"/>
              <w:jc w:val="center"/>
            </w:pPr>
            <w:r>
              <w:rPr>
                <w:rFonts w:eastAsia="標楷體"/>
                <w:bCs/>
                <w:sz w:val="28"/>
                <w:szCs w:val="28"/>
              </w:rPr>
              <w:t>6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F7307" w14:textId="77777777" w:rsidR="00761A98" w:rsidRDefault="00761A98">
            <w:pPr>
              <w:pStyle w:val="af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CC895" w14:textId="77777777" w:rsidR="00761A98" w:rsidRDefault="00761A98">
            <w:pPr>
              <w:pStyle w:val="af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7EF7CB79" w14:textId="77777777" w:rsidR="00761A98" w:rsidRDefault="00761A98">
            <w:pPr>
              <w:pStyle w:val="af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61A98" w14:paraId="1DE00CCD" w14:textId="77777777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99" w:type="dxa"/>
            <w:gridSpan w:val="4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E9BC0D" w14:textId="77777777" w:rsidR="00761A98" w:rsidRDefault="00761A98">
            <w:pPr>
              <w:pStyle w:val="af"/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可請自行增列</w:t>
            </w:r>
          </w:p>
        </w:tc>
      </w:tr>
    </w:tbl>
    <w:p w14:paraId="3757E94B" w14:textId="77777777" w:rsidR="00761A98" w:rsidRDefault="00761A98">
      <w:pPr>
        <w:pStyle w:val="af"/>
      </w:pPr>
    </w:p>
    <w:sectPr w:rsidR="00761A9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D20A0" w14:textId="77777777" w:rsidR="00D03E5E" w:rsidRDefault="00D03E5E">
      <w:r>
        <w:separator/>
      </w:r>
    </w:p>
  </w:endnote>
  <w:endnote w:type="continuationSeparator" w:id="0">
    <w:p w14:paraId="1114FBA5" w14:textId="77777777" w:rsidR="00D03E5E" w:rsidRDefault="00D0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新細明體"/>
    <w:charset w:val="88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微軟正黑體"/>
    <w:charset w:val="88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細明體"/>
    <w:charset w:val="88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3F59E" w14:textId="77777777" w:rsidR="00761A98" w:rsidRDefault="00761A98">
    <w:pPr>
      <w:pStyle w:val="af5"/>
      <w:jc w:val="center"/>
    </w:pPr>
  </w:p>
  <w:p w14:paraId="4E22A0BD" w14:textId="77777777" w:rsidR="00761A98" w:rsidRDefault="00761A98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1CD91" w14:textId="77777777" w:rsidR="00761A98" w:rsidRDefault="00761A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CF162" w14:textId="77777777" w:rsidR="00D03E5E" w:rsidRDefault="00D03E5E">
      <w:r>
        <w:separator/>
      </w:r>
    </w:p>
  </w:footnote>
  <w:footnote w:type="continuationSeparator" w:id="0">
    <w:p w14:paraId="76FC639E" w14:textId="77777777" w:rsidR="00D03E5E" w:rsidRDefault="00D0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E2CA8" w14:textId="77777777" w:rsidR="00761A98" w:rsidRDefault="00761A98">
    <w:pPr>
      <w:pStyle w:val="af4"/>
      <w:jc w:val="center"/>
    </w:pPr>
  </w:p>
  <w:p w14:paraId="6B24026B" w14:textId="77777777" w:rsidR="00761A98" w:rsidRDefault="00761A98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08FC1" w14:textId="77777777" w:rsidR="00761A98" w:rsidRDefault="00761A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241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2E"/>
    <w:rsid w:val="000C332E"/>
    <w:rsid w:val="00135A8F"/>
    <w:rsid w:val="00761A98"/>
    <w:rsid w:val="00D0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98A00D"/>
  <w15:chartTrackingRefBased/>
  <w15:docId w15:val="{B71A9F4A-B2EE-4E6A-9993-452D3AB3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 w:cs="Lucida Sans"/>
      <w:kern w:val="2"/>
      <w:sz w:val="24"/>
      <w:szCs w:val="24"/>
      <w:lang w:bidi="hi-IN"/>
    </w:rPr>
  </w:style>
  <w:style w:type="paragraph" w:styleId="3">
    <w:name w:val="heading 3"/>
    <w:next w:val="Standard"/>
    <w:qFormat/>
    <w:pPr>
      <w:keepNext/>
      <w:widowControl w:val="0"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2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4">
    <w:name w:val="頁首 字元"/>
    <w:rPr>
      <w:sz w:val="20"/>
      <w:szCs w:val="20"/>
    </w:rPr>
  </w:style>
  <w:style w:type="character" w:customStyle="1" w:styleId="a5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7">
    <w:name w:val="註釋標題 字元"/>
    <w:rPr>
      <w:rFonts w:ascii="Times New Roman" w:eastAsia="細明體" w:hAnsi="Times New Roman" w:cs="Times New Roman"/>
      <w:kern w:val="0"/>
      <w:szCs w:val="20"/>
    </w:rPr>
  </w:style>
  <w:style w:type="character" w:customStyle="1" w:styleId="a8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註解文字 字元"/>
    <w:rPr>
      <w:rFonts w:ascii="Calibri" w:eastAsia="新細明體" w:hAnsi="Calibri" w:cs="Times New Roman"/>
    </w:rPr>
  </w:style>
  <w:style w:type="character" w:customStyle="1" w:styleId="ab">
    <w:name w:val="註解主旨 字元"/>
    <w:rPr>
      <w:rFonts w:ascii="Calibri" w:eastAsia="新細明體" w:hAnsi="Calibri" w:cs="Times New Roman"/>
      <w:b/>
      <w:bCs/>
    </w:rPr>
  </w:style>
  <w:style w:type="character" w:customStyle="1" w:styleId="ac">
    <w:name w:val="編號字元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character" w:styleId="ad">
    <w:name w:val="Hyperlink"/>
    <w:rPr>
      <w:color w:val="0563C1"/>
      <w:u w:val="single"/>
    </w:rPr>
  </w:style>
  <w:style w:type="character" w:customStyle="1" w:styleId="WWCharLFO56LVL1">
    <w:name w:val="WW_CharLFO56LVL1"/>
    <w:rPr>
      <w:rFonts w:eastAsia="標楷體"/>
      <w:sz w:val="28"/>
      <w:szCs w:val="28"/>
      <w:lang w:val="en-US"/>
    </w:rPr>
  </w:style>
  <w:style w:type="character" w:customStyle="1" w:styleId="WWCharLFO58LVL1">
    <w:name w:val="WW_CharLFO58LVL1"/>
    <w:rPr>
      <w:rFonts w:ascii="標楷體" w:hAnsi="標楷體"/>
      <w:sz w:val="28"/>
      <w:szCs w:val="28"/>
    </w:rPr>
  </w:style>
  <w:style w:type="character" w:customStyle="1" w:styleId="WWCharLFO67LVL1">
    <w:name w:val="WW_CharLFO67LVL1"/>
    <w:rPr>
      <w:rFonts w:ascii="標楷體" w:hAnsi="標楷體"/>
      <w:sz w:val="28"/>
      <w:szCs w:val="28"/>
    </w:rPr>
  </w:style>
  <w:style w:type="character" w:customStyle="1" w:styleId="WWCharLFO73LVL1">
    <w:name w:val="WW_CharLFO73LVL1"/>
    <w:rPr>
      <w:rFonts w:ascii="標楷體" w:hAnsi="標楷體" w:cs="標楷體"/>
    </w:rPr>
  </w:style>
  <w:style w:type="character" w:customStyle="1" w:styleId="WWCharLFO76LVL1">
    <w:name w:val="WW_CharLFO76LVL1"/>
    <w:rPr>
      <w:rFonts w:ascii="標楷體" w:hAnsi="標楷體"/>
      <w:sz w:val="28"/>
      <w:szCs w:val="28"/>
    </w:rPr>
  </w:style>
  <w:style w:type="character" w:customStyle="1" w:styleId="WWCharLFO81LVL1">
    <w:name w:val="WW_CharLFO81LVL1"/>
    <w:rPr>
      <w:rFonts w:ascii="標楷體" w:hAnsi="標楷體"/>
      <w:color w:val="000000"/>
      <w:sz w:val="28"/>
    </w:rPr>
  </w:style>
  <w:style w:type="character" w:customStyle="1" w:styleId="WWCharLFO84LVL1">
    <w:name w:val="WW_CharLFO84LVL1"/>
    <w:rPr>
      <w:rFonts w:ascii="Wingdings" w:hAnsi="Wingdings" w:cs="Wingdings"/>
      <w:color w:val="808080"/>
      <w:sz w:val="24"/>
    </w:rPr>
  </w:style>
  <w:style w:type="character" w:customStyle="1" w:styleId="WWCharLFO84LVL2">
    <w:name w:val="WW_CharLFO84LVL2"/>
    <w:rPr>
      <w:rFonts w:ascii="Wingdings" w:hAnsi="Wingdings" w:cs="Wingdings"/>
    </w:rPr>
  </w:style>
  <w:style w:type="character" w:customStyle="1" w:styleId="WWCharLFO84LVL3">
    <w:name w:val="WW_CharLFO84LVL3"/>
    <w:rPr>
      <w:rFonts w:ascii="Wingdings" w:hAnsi="Wingdings" w:cs="Wingdings"/>
    </w:rPr>
  </w:style>
  <w:style w:type="character" w:customStyle="1" w:styleId="WWCharLFO84LVL4">
    <w:name w:val="WW_CharLFO84LVL4"/>
    <w:rPr>
      <w:rFonts w:ascii="Wingdings" w:hAnsi="Wingdings" w:cs="Wingdings"/>
    </w:rPr>
  </w:style>
  <w:style w:type="character" w:customStyle="1" w:styleId="WWCharLFO84LVL5">
    <w:name w:val="WW_CharLFO84LVL5"/>
    <w:rPr>
      <w:rFonts w:ascii="Wingdings" w:hAnsi="Wingdings" w:cs="Wingdings"/>
    </w:rPr>
  </w:style>
  <w:style w:type="character" w:customStyle="1" w:styleId="WWCharLFO84LVL6">
    <w:name w:val="WW_CharLFO84LVL6"/>
    <w:rPr>
      <w:rFonts w:ascii="Wingdings" w:hAnsi="Wingdings" w:cs="Wingdings"/>
    </w:rPr>
  </w:style>
  <w:style w:type="character" w:customStyle="1" w:styleId="WWCharLFO84LVL7">
    <w:name w:val="WW_CharLFO84LVL7"/>
    <w:rPr>
      <w:rFonts w:ascii="Wingdings" w:hAnsi="Wingdings" w:cs="Wingdings"/>
    </w:rPr>
  </w:style>
  <w:style w:type="character" w:customStyle="1" w:styleId="WWCharLFO84LVL8">
    <w:name w:val="WW_CharLFO84LVL8"/>
    <w:rPr>
      <w:rFonts w:ascii="Wingdings" w:hAnsi="Wingdings" w:cs="Wingdings"/>
    </w:rPr>
  </w:style>
  <w:style w:type="character" w:customStyle="1" w:styleId="WWCharLFO84LVL9">
    <w:name w:val="WW_CharLFO84LVL9"/>
    <w:rPr>
      <w:rFonts w:ascii="Wingdings" w:hAnsi="Wingdings" w:cs="Wingdings"/>
    </w:rPr>
  </w:style>
  <w:style w:type="character" w:customStyle="1" w:styleId="WWCharLFO86LVL1">
    <w:name w:val="WW_CharLFO86LVL1"/>
    <w:rPr>
      <w:rFonts w:ascii="標楷體" w:hAnsi="標楷體" w:cs="標楷體"/>
    </w:rPr>
  </w:style>
  <w:style w:type="character" w:customStyle="1" w:styleId="WWCharLFO94LVL1">
    <w:name w:val="WW_CharLFO94LVL1"/>
    <w:rPr>
      <w:rFonts w:ascii="標楷體" w:hAnsi="標楷體"/>
      <w:sz w:val="28"/>
      <w:szCs w:val="28"/>
    </w:rPr>
  </w:style>
  <w:style w:type="character" w:customStyle="1" w:styleId="WWCharLFO95LVL1">
    <w:name w:val="WW_CharLFO95LVL1"/>
    <w:rPr>
      <w:rFonts w:ascii="標楷體" w:hAnsi="標楷體"/>
      <w:sz w:val="28"/>
      <w:szCs w:val="28"/>
    </w:rPr>
  </w:style>
  <w:style w:type="character" w:customStyle="1" w:styleId="WWCharLFO96LVL1">
    <w:name w:val="WW_CharLFO96LVL1"/>
    <w:rPr>
      <w:rFonts w:ascii="標楷體" w:hAnsi="標楷體"/>
      <w:sz w:val="28"/>
      <w:szCs w:val="28"/>
    </w:rPr>
  </w:style>
  <w:style w:type="character" w:customStyle="1" w:styleId="WWCharLFO98LVL1">
    <w:name w:val="WW_CharLFO98LVL1"/>
    <w:rPr>
      <w:rFonts w:ascii="標楷體" w:eastAsia="標楷體" w:hAnsi="標楷體"/>
      <w:sz w:val="28"/>
    </w:rPr>
  </w:style>
  <w:style w:type="character" w:customStyle="1" w:styleId="WWCharLFO103LVL1">
    <w:name w:val="WW_CharLFO103LVL1"/>
    <w:rPr>
      <w:rFonts w:eastAsia="標楷體"/>
      <w:sz w:val="28"/>
    </w:rPr>
  </w:style>
  <w:style w:type="character" w:customStyle="1" w:styleId="WWCharLFO105LVL1">
    <w:name w:val="WW_CharLFO105LVL1"/>
    <w:rPr>
      <w:rFonts w:eastAsia="標楷體"/>
      <w:sz w:val="28"/>
    </w:rPr>
  </w:style>
  <w:style w:type="character" w:customStyle="1" w:styleId="WWCharLFO106LVL1">
    <w:name w:val="WW_CharLFO106LVL1"/>
    <w:rPr>
      <w:rFonts w:eastAsia="標楷體"/>
      <w:sz w:val="28"/>
    </w:rPr>
  </w:style>
  <w:style w:type="character" w:customStyle="1" w:styleId="WWCharLFO107LVL1">
    <w:name w:val="WW_CharLFO107LVL1"/>
    <w:rPr>
      <w:rFonts w:eastAsia="標楷體"/>
      <w:sz w:val="28"/>
    </w:rPr>
  </w:style>
  <w:style w:type="character" w:customStyle="1" w:styleId="WWCharLFO120LVL1">
    <w:name w:val="WW_CharLFO120LVL1"/>
    <w:rPr>
      <w:rFonts w:ascii="標楷體" w:eastAsia="標楷體" w:hAnsi="標楷體" w:cs="標楷體"/>
      <w:color w:val="000000"/>
      <w:sz w:val="28"/>
    </w:rPr>
  </w:style>
  <w:style w:type="character" w:customStyle="1" w:styleId="WWCharLFO126LVL1">
    <w:name w:val="WW_CharLFO126LVL1"/>
    <w:rPr>
      <w:rFonts w:ascii="標楷體" w:hAnsi="標楷體"/>
      <w:sz w:val="28"/>
      <w:szCs w:val="28"/>
    </w:rPr>
  </w:style>
  <w:style w:type="paragraph" w:styleId="ae">
    <w:name w:val="Title"/>
    <w:basedOn w:val="Standard"/>
    <w:next w:val="Textbody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Textbody"/>
    <w:rPr>
      <w:rFonts w:cs="Lucida Sans"/>
    </w:rPr>
  </w:style>
  <w:style w:type="paragraph" w:styleId="af1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2">
    <w:name w:val="索引"/>
    <w:basedOn w:val="Standard"/>
    <w:pPr>
      <w:suppressLineNumbers/>
    </w:pPr>
    <w:rPr>
      <w:rFonts w:cs="Lucida Sans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hAnsi="Calibri"/>
      <w:kern w:val="2"/>
      <w:sz w:val="24"/>
      <w:szCs w:val="22"/>
    </w:rPr>
  </w:style>
  <w:style w:type="paragraph" w:customStyle="1" w:styleId="Textbody">
    <w:name w:val="Text body"/>
    <w:basedOn w:val="Standard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customStyle="1" w:styleId="af3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Standard"/>
    <w:pPr>
      <w:snapToGrid w:val="0"/>
    </w:pPr>
    <w:rPr>
      <w:sz w:val="20"/>
      <w:szCs w:val="20"/>
    </w:rPr>
  </w:style>
  <w:style w:type="paragraph" w:styleId="af5">
    <w:name w:val="footer"/>
    <w:basedOn w:val="Standard"/>
    <w:pPr>
      <w:snapToGrid w:val="0"/>
    </w:pPr>
    <w:rPr>
      <w:sz w:val="20"/>
      <w:szCs w:val="20"/>
    </w:rPr>
  </w:style>
  <w:style w:type="paragraph" w:styleId="af6">
    <w:name w:val="List Paragraph"/>
    <w:basedOn w:val="Standard"/>
    <w:qFormat/>
    <w:pPr>
      <w:ind w:left="480"/>
    </w:pPr>
  </w:style>
  <w:style w:type="paragraph" w:customStyle="1" w:styleId="1">
    <w:name w:val="格文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af8">
    <w:name w:val="格文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9">
    <w:name w:val="Note Heading"/>
    <w:basedOn w:val="Standard"/>
    <w:next w:val="Standard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paragraph" w:customStyle="1" w:styleId="afa">
    <w:name w:val="中標"/>
    <w:basedOn w:val="Standard"/>
    <w:pPr>
      <w:spacing w:line="360" w:lineRule="auto"/>
      <w:jc w:val="center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paragraph" w:customStyle="1" w:styleId="afb">
    <w:name w:val="表格文字"/>
    <w:basedOn w:val="Standard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標楷體"/>
      <w:color w:val="000000"/>
      <w:kern w:val="2"/>
      <w:sz w:val="24"/>
      <w:szCs w:val="24"/>
    </w:rPr>
  </w:style>
  <w:style w:type="paragraph" w:styleId="afc">
    <w:name w:val="annotation text"/>
    <w:basedOn w:val="Standard"/>
  </w:style>
  <w:style w:type="paragraph" w:styleId="afd">
    <w:name w:val="annotation subject"/>
    <w:basedOn w:val="afc"/>
    <w:next w:val="afc"/>
    <w:rPr>
      <w:b/>
      <w:bCs/>
    </w:rPr>
  </w:style>
  <w:style w:type="paragraph" w:customStyle="1" w:styleId="afe">
    <w:name w:val="外框內容"/>
    <w:basedOn w:val="Standard"/>
  </w:style>
  <w:style w:type="paragraph" w:customStyle="1" w:styleId="aff">
    <w:name w:val="表格內容"/>
    <w:basedOn w:val="Standard"/>
    <w:pPr>
      <w:suppressLineNumbers/>
    </w:pPr>
  </w:style>
  <w:style w:type="paragraph" w:customStyle="1" w:styleId="aff0">
    <w:name w:val="表格標題"/>
    <w:basedOn w:val="aff"/>
    <w:pPr>
      <w:jc w:val="center"/>
    </w:pPr>
    <w:rPr>
      <w:b/>
      <w:bCs/>
    </w:rPr>
  </w:style>
  <w:style w:type="paragraph" w:styleId="aff1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III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客服陳小姐 新創採購-資策會</cp:lastModifiedBy>
  <cp:revision>2</cp:revision>
  <cp:lastPrinted>2024-03-27T02:09:00Z</cp:lastPrinted>
  <dcterms:created xsi:type="dcterms:W3CDTF">2024-05-08T09:00:00Z</dcterms:created>
  <dcterms:modified xsi:type="dcterms:W3CDTF">2024-05-08T09:00:00Z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